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61297" w14:textId="77777777" w:rsidR="009B2371" w:rsidRPr="002867F5" w:rsidRDefault="009B2371" w:rsidP="009B2371">
      <w:pPr>
        <w:rPr>
          <w:rFonts w:asciiTheme="minorHAnsi" w:hAnsiTheme="minorHAnsi" w:cstheme="minorBidi"/>
          <w:color w:val="1F497D"/>
          <w:lang w:val="en-US"/>
        </w:rPr>
      </w:pPr>
      <w:bookmarkStart w:id="0" w:name="_GoBack"/>
      <w:bookmarkEnd w:id="0"/>
    </w:p>
    <w:p w14:paraId="6286129A" w14:textId="77777777" w:rsidR="00306B91" w:rsidRPr="002867F5" w:rsidRDefault="002867F5" w:rsidP="00306B91">
      <w:pPr>
        <w:rPr>
          <w:rFonts w:asciiTheme="minorHAnsi" w:hAnsiTheme="minorHAnsi" w:cstheme="minorBidi"/>
          <w:b/>
          <w:color w:val="1F497D"/>
          <w:lang w:val="en-US"/>
        </w:rPr>
      </w:pPr>
      <w:r w:rsidRPr="002867F5">
        <w:rPr>
          <w:rFonts w:eastAsia="Calibri"/>
          <w:b/>
          <w:bCs/>
          <w:color w:val="1F497D"/>
          <w:lang w:val="en-US"/>
        </w:rPr>
        <w:t>Privacy statement of Talk online magazine</w:t>
      </w:r>
    </w:p>
    <w:p w14:paraId="6286129D" w14:textId="77777777" w:rsidR="009B2371" w:rsidRPr="002867F5" w:rsidRDefault="002867F5" w:rsidP="009B2371">
      <w:pPr>
        <w:rPr>
          <w:rFonts w:asciiTheme="minorHAnsi" w:hAnsiTheme="minorHAnsi" w:cstheme="minorBidi"/>
          <w:color w:val="1F497D"/>
          <w:lang w:val="en-US"/>
        </w:rPr>
      </w:pPr>
      <w:r w:rsidRPr="002867F5">
        <w:rPr>
          <w:rFonts w:eastAsia="Calibri"/>
          <w:color w:val="1F497D"/>
          <w:lang w:val="en-US"/>
        </w:rPr>
        <w:t>Talk online magazine can be read by anyone and reading does not require registration. Otherwise, we process personal information as follows.</w:t>
      </w:r>
    </w:p>
    <w:p w14:paraId="6286129F" w14:textId="77777777" w:rsidR="00F251BD" w:rsidRPr="002867F5" w:rsidRDefault="00F251BD" w:rsidP="00F251BD">
      <w:pPr>
        <w:rPr>
          <w:rFonts w:asciiTheme="minorHAnsi" w:hAnsiTheme="minorHAnsi" w:cstheme="minorBidi"/>
          <w:color w:val="1F497D"/>
          <w:lang w:val="en-US"/>
        </w:rPr>
      </w:pPr>
    </w:p>
    <w:p w14:paraId="628612A0" w14:textId="1B3123BF" w:rsidR="00F251BD" w:rsidRPr="002867F5" w:rsidRDefault="002867F5" w:rsidP="00F251BD">
      <w:pPr>
        <w:rPr>
          <w:rFonts w:asciiTheme="minorHAnsi" w:hAnsiTheme="minorHAnsi" w:cstheme="minorBidi"/>
          <w:b/>
          <w:color w:val="1F497D"/>
          <w:lang w:val="en-US"/>
        </w:rPr>
      </w:pPr>
      <w:r w:rsidRPr="002867F5">
        <w:rPr>
          <w:rFonts w:eastAsia="Calibri"/>
          <w:b/>
          <w:bCs/>
          <w:color w:val="1F497D"/>
          <w:lang w:val="en-US"/>
        </w:rPr>
        <w:t>Subscribing Talk online magazine</w:t>
      </w:r>
    </w:p>
    <w:p w14:paraId="628612A1" w14:textId="6114B87A" w:rsidR="00F251BD" w:rsidRPr="002867F5" w:rsidRDefault="002867F5" w:rsidP="00F251BD">
      <w:pPr>
        <w:rPr>
          <w:rFonts w:asciiTheme="minorHAnsi" w:hAnsiTheme="minorHAnsi" w:cstheme="minorBidi"/>
          <w:color w:val="1F497D"/>
          <w:lang w:val="en-US"/>
        </w:rPr>
      </w:pPr>
      <w:r w:rsidRPr="002867F5">
        <w:rPr>
          <w:rFonts w:eastAsia="Calibri"/>
          <w:color w:val="1F497D"/>
          <w:lang w:val="en-US"/>
        </w:rPr>
        <w:t xml:space="preserve">You can subscribe Talk online magazine to your email. We use your email address only to send the latest articles of Talk online magazine in your email. You can cancel the subscription at any time via the link in the email. </w:t>
      </w:r>
    </w:p>
    <w:p w14:paraId="628612A2" w14:textId="77777777" w:rsidR="00F251BD" w:rsidRPr="002867F5" w:rsidRDefault="00F251BD" w:rsidP="00F251BD">
      <w:pPr>
        <w:rPr>
          <w:rFonts w:asciiTheme="minorHAnsi" w:hAnsiTheme="minorHAnsi" w:cstheme="minorBidi"/>
          <w:color w:val="1F497D"/>
          <w:lang w:val="en-US"/>
        </w:rPr>
      </w:pPr>
    </w:p>
    <w:p w14:paraId="628612A3" w14:textId="0BC3E243" w:rsidR="009B4567" w:rsidRPr="002867F5" w:rsidRDefault="002867F5" w:rsidP="00F251BD">
      <w:pPr>
        <w:rPr>
          <w:rFonts w:asciiTheme="minorHAnsi" w:hAnsiTheme="minorHAnsi" w:cstheme="minorBidi"/>
          <w:color w:val="1F497D"/>
          <w:lang w:val="en-US"/>
        </w:rPr>
      </w:pPr>
      <w:r w:rsidRPr="002867F5">
        <w:rPr>
          <w:rFonts w:eastAsia="Calibri"/>
          <w:color w:val="1F497D"/>
          <w:lang w:val="en-US"/>
        </w:rPr>
        <w:t xml:space="preserve">If you cancel your subscription, your email address will be automatically </w:t>
      </w:r>
      <w:r>
        <w:rPr>
          <w:rFonts w:eastAsia="Calibri"/>
          <w:color w:val="1F497D"/>
          <w:lang w:val="en-US"/>
        </w:rPr>
        <w:t>deleted</w:t>
      </w:r>
      <w:r w:rsidRPr="002867F5">
        <w:rPr>
          <w:rFonts w:eastAsia="Calibri"/>
          <w:color w:val="1F497D"/>
          <w:lang w:val="en-US"/>
        </w:rPr>
        <w:t xml:space="preserve"> from the Talk magazine subscriber register. </w:t>
      </w:r>
    </w:p>
    <w:p w14:paraId="628612A9" w14:textId="77777777" w:rsidR="00F251BD" w:rsidRPr="002867F5" w:rsidRDefault="00F251BD" w:rsidP="00F251BD">
      <w:pPr>
        <w:rPr>
          <w:rFonts w:asciiTheme="minorHAnsi" w:hAnsiTheme="minorHAnsi" w:cstheme="minorBidi"/>
          <w:color w:val="1F497D"/>
          <w:lang w:val="en-US"/>
        </w:rPr>
      </w:pPr>
    </w:p>
    <w:p w14:paraId="628612AA" w14:textId="77777777" w:rsidR="00F251BD" w:rsidRPr="002867F5" w:rsidRDefault="002867F5" w:rsidP="00F251BD">
      <w:pPr>
        <w:rPr>
          <w:rFonts w:asciiTheme="minorHAnsi" w:hAnsiTheme="minorHAnsi" w:cstheme="minorBidi"/>
          <w:b/>
          <w:color w:val="1F497D"/>
          <w:lang w:val="en-US"/>
        </w:rPr>
      </w:pPr>
      <w:r w:rsidRPr="002867F5">
        <w:rPr>
          <w:rFonts w:eastAsia="Calibri"/>
          <w:b/>
          <w:bCs/>
          <w:color w:val="1F497D"/>
          <w:lang w:val="en-US"/>
        </w:rPr>
        <w:t>Commenting on articles</w:t>
      </w:r>
    </w:p>
    <w:p w14:paraId="628612AB" w14:textId="77777777" w:rsidR="00F251BD" w:rsidRPr="002867F5" w:rsidRDefault="002867F5" w:rsidP="00F251BD">
      <w:pPr>
        <w:rPr>
          <w:rFonts w:asciiTheme="minorHAnsi" w:hAnsiTheme="minorHAnsi" w:cstheme="minorBidi"/>
          <w:color w:val="1F497D"/>
          <w:lang w:val="en-US"/>
        </w:rPr>
      </w:pPr>
      <w:r w:rsidRPr="002867F5">
        <w:rPr>
          <w:rFonts w:eastAsia="Calibri"/>
          <w:color w:val="1F497D"/>
          <w:lang w:val="en-US"/>
        </w:rPr>
        <w:t>You can comment on the articles on the website. The name you have provided is visible next to the comment. We use the email address you have provided with the comment to contact you only if we need to leave your comment unpublished for some reason. The email address is not used for marketing purposes.</w:t>
      </w:r>
    </w:p>
    <w:p w14:paraId="628612AF" w14:textId="77777777" w:rsidR="00F251BD" w:rsidRPr="002867F5" w:rsidRDefault="00F251BD" w:rsidP="00F251BD">
      <w:pPr>
        <w:rPr>
          <w:rFonts w:asciiTheme="minorHAnsi" w:hAnsiTheme="minorHAnsi" w:cstheme="minorBidi"/>
          <w:color w:val="1F497D"/>
          <w:lang w:val="en-US"/>
        </w:rPr>
      </w:pPr>
    </w:p>
    <w:p w14:paraId="628612B0" w14:textId="3CB34D12" w:rsidR="00F251BD" w:rsidRPr="002867F5" w:rsidRDefault="002867F5" w:rsidP="00F251BD">
      <w:pPr>
        <w:rPr>
          <w:rFonts w:asciiTheme="minorHAnsi" w:hAnsiTheme="minorHAnsi" w:cstheme="minorBidi"/>
          <w:b/>
          <w:color w:val="1F497D"/>
          <w:lang w:val="en-US"/>
        </w:rPr>
      </w:pPr>
      <w:r w:rsidRPr="002867F5">
        <w:rPr>
          <w:rFonts w:eastAsia="Calibri"/>
          <w:b/>
          <w:bCs/>
          <w:color w:val="1F497D"/>
          <w:lang w:val="en-US"/>
        </w:rPr>
        <w:t>Contact form</w:t>
      </w:r>
    </w:p>
    <w:p w14:paraId="628612B1" w14:textId="1FE85540" w:rsidR="001371FD" w:rsidRPr="002867F5" w:rsidRDefault="002867F5" w:rsidP="001371FD">
      <w:pPr>
        <w:rPr>
          <w:rFonts w:asciiTheme="minorHAnsi" w:hAnsiTheme="minorHAnsi" w:cstheme="minorBidi"/>
          <w:color w:val="1F497D"/>
          <w:lang w:val="en-US"/>
        </w:rPr>
      </w:pPr>
      <w:r w:rsidRPr="002867F5">
        <w:rPr>
          <w:rFonts w:eastAsia="Calibri"/>
          <w:color w:val="1F497D"/>
          <w:lang w:val="en-US"/>
        </w:rPr>
        <w:t>You can send us a message with the contact form. We ask you to provide an email address so that we can reply to your contact request. The information in the contact form is forwarded to the people who are in charge of Talk online magazine at TUAS.</w:t>
      </w:r>
    </w:p>
    <w:p w14:paraId="628612B2" w14:textId="77777777" w:rsidR="001371FD" w:rsidRPr="002867F5" w:rsidRDefault="001371FD" w:rsidP="001371FD">
      <w:pPr>
        <w:rPr>
          <w:rFonts w:asciiTheme="minorHAnsi" w:hAnsiTheme="minorHAnsi" w:cstheme="minorBidi"/>
          <w:color w:val="1F497D"/>
          <w:lang w:val="en-US"/>
        </w:rPr>
      </w:pPr>
    </w:p>
    <w:p w14:paraId="628612B3" w14:textId="77777777" w:rsidR="001371FD" w:rsidRPr="002867F5" w:rsidRDefault="002867F5" w:rsidP="001371FD">
      <w:pPr>
        <w:rPr>
          <w:rFonts w:asciiTheme="minorHAnsi" w:hAnsiTheme="minorHAnsi" w:cstheme="minorBidi"/>
          <w:color w:val="1F497D"/>
          <w:lang w:val="en-US"/>
        </w:rPr>
      </w:pPr>
      <w:r w:rsidRPr="002867F5">
        <w:rPr>
          <w:rFonts w:eastAsia="Calibri"/>
          <w:color w:val="1F497D"/>
          <w:lang w:val="en-US"/>
        </w:rPr>
        <w:t>The person in charge of the service replies to the email address provided by the user. As the case may be, the information may be redirected within the organization in order to be able to fulfil the customer’s service request.</w:t>
      </w:r>
    </w:p>
    <w:p w14:paraId="628612B4" w14:textId="77777777" w:rsidR="001371FD" w:rsidRPr="002867F5" w:rsidRDefault="001371FD" w:rsidP="001371FD">
      <w:pPr>
        <w:rPr>
          <w:rFonts w:asciiTheme="minorHAnsi" w:hAnsiTheme="minorHAnsi" w:cstheme="minorBidi"/>
          <w:color w:val="1F497D"/>
          <w:lang w:val="en-US"/>
        </w:rPr>
      </w:pPr>
    </w:p>
    <w:p w14:paraId="628612B5" w14:textId="74CBD231" w:rsidR="001371FD" w:rsidRPr="002867F5" w:rsidRDefault="002867F5" w:rsidP="001371FD">
      <w:pPr>
        <w:rPr>
          <w:rFonts w:asciiTheme="minorHAnsi" w:hAnsiTheme="minorHAnsi" w:cstheme="minorBidi"/>
          <w:color w:val="1F497D"/>
          <w:lang w:val="en-US"/>
        </w:rPr>
      </w:pPr>
      <w:r w:rsidRPr="002867F5">
        <w:rPr>
          <w:rFonts w:eastAsia="Calibri"/>
          <w:color w:val="1F497D"/>
          <w:lang w:val="en-US"/>
        </w:rPr>
        <w:t>The information in the contact form is saved on TUAS’ server. A yearly statistical report is compiled on the information in the forms, in order for TUAS to develop and analyze the service processes it offers. The user’s contact information is not saved in the yearly report. When the contact information is no longer needed, it will be deleted.</w:t>
      </w:r>
    </w:p>
    <w:p w14:paraId="628612B9" w14:textId="77777777" w:rsidR="00F251BD" w:rsidRPr="002867F5" w:rsidRDefault="00F251BD" w:rsidP="00F251BD">
      <w:pPr>
        <w:rPr>
          <w:rFonts w:asciiTheme="minorHAnsi" w:hAnsiTheme="minorHAnsi" w:cstheme="minorBidi"/>
          <w:color w:val="1F497D"/>
          <w:lang w:val="en-US"/>
        </w:rPr>
      </w:pPr>
    </w:p>
    <w:p w14:paraId="628612BA" w14:textId="77777777" w:rsidR="00F251BD" w:rsidRPr="002867F5" w:rsidRDefault="002867F5" w:rsidP="00F251BD">
      <w:pPr>
        <w:rPr>
          <w:rFonts w:asciiTheme="minorHAnsi" w:hAnsiTheme="minorHAnsi" w:cstheme="minorBidi"/>
          <w:b/>
          <w:color w:val="1F497D"/>
          <w:lang w:val="en-US"/>
        </w:rPr>
      </w:pPr>
      <w:r w:rsidRPr="002867F5">
        <w:rPr>
          <w:rFonts w:eastAsia="Calibri"/>
          <w:b/>
          <w:bCs/>
          <w:color w:val="1F497D"/>
          <w:lang w:val="en-US"/>
        </w:rPr>
        <w:t xml:space="preserve">Statistics application and user monitoring </w:t>
      </w:r>
    </w:p>
    <w:p w14:paraId="628612BB" w14:textId="77777777" w:rsidR="002E5D93" w:rsidRPr="002867F5" w:rsidRDefault="002867F5" w:rsidP="002E5D93">
      <w:pPr>
        <w:rPr>
          <w:rFonts w:asciiTheme="minorHAnsi" w:hAnsiTheme="minorHAnsi" w:cstheme="minorBidi"/>
          <w:color w:val="1F497D"/>
          <w:lang w:val="en-US"/>
        </w:rPr>
      </w:pPr>
      <w:r w:rsidRPr="002867F5">
        <w:rPr>
          <w:rFonts w:eastAsia="Calibri"/>
          <w:color w:val="1F497D"/>
          <w:lang w:val="en-US"/>
        </w:rPr>
        <w:lastRenderedPageBreak/>
        <w:t>The website uses Google Analytics, a web analytics and visitor tracking application. The application compiles statistical data anonymously without identifying individual visitors. Data is collected with the help of cookies. More information can be found below.</w:t>
      </w:r>
    </w:p>
    <w:p w14:paraId="628612BC" w14:textId="77777777" w:rsidR="002E5D93" w:rsidRPr="002867F5" w:rsidRDefault="002E5D93" w:rsidP="002E5D93">
      <w:pPr>
        <w:rPr>
          <w:rFonts w:asciiTheme="minorHAnsi" w:hAnsiTheme="minorHAnsi" w:cstheme="minorBidi"/>
          <w:color w:val="1F497D"/>
          <w:lang w:val="en-US"/>
        </w:rPr>
      </w:pPr>
    </w:p>
    <w:p w14:paraId="5384473F" w14:textId="77777777" w:rsidR="002867F5" w:rsidRDefault="002867F5" w:rsidP="002E5D93">
      <w:pPr>
        <w:rPr>
          <w:rFonts w:eastAsia="Calibri"/>
          <w:color w:val="1F497D"/>
          <w:lang w:val="en-US"/>
        </w:rPr>
      </w:pPr>
      <w:r w:rsidRPr="002867F5">
        <w:rPr>
          <w:rFonts w:eastAsia="Calibri"/>
          <w:color w:val="1F497D"/>
          <w:lang w:val="en-US"/>
        </w:rPr>
        <w:t xml:space="preserve">If you would like to receive more information on Google Analytics, please visit http://www.google.com/analytics/ </w:t>
      </w:r>
    </w:p>
    <w:p w14:paraId="628612BD" w14:textId="4A4BA84C" w:rsidR="002E5D93" w:rsidRPr="002867F5" w:rsidRDefault="002867F5" w:rsidP="002E5D93">
      <w:pPr>
        <w:rPr>
          <w:rFonts w:asciiTheme="minorHAnsi" w:hAnsiTheme="minorHAnsi" w:cstheme="minorBidi"/>
          <w:color w:val="1F497D"/>
          <w:lang w:val="en-US"/>
        </w:rPr>
      </w:pPr>
      <w:r w:rsidRPr="002867F5">
        <w:rPr>
          <w:rFonts w:eastAsia="Calibri"/>
          <w:color w:val="1F497D"/>
          <w:lang w:val="en-US"/>
        </w:rPr>
        <w:t>You have the possibility to opt out of Google Analytics tracking by installing a separate browser add-in at https://tools.google.com/dlpage/gaoptout</w:t>
      </w:r>
    </w:p>
    <w:p w14:paraId="628612BE" w14:textId="77777777" w:rsidR="002E5D93" w:rsidRPr="002867F5" w:rsidRDefault="002E5D93" w:rsidP="002E5D93">
      <w:pPr>
        <w:rPr>
          <w:rFonts w:asciiTheme="minorHAnsi" w:hAnsiTheme="minorHAnsi" w:cstheme="minorBidi"/>
          <w:color w:val="1F497D"/>
          <w:lang w:val="en-US"/>
        </w:rPr>
      </w:pPr>
    </w:p>
    <w:p w14:paraId="628612BF" w14:textId="77777777" w:rsidR="00F251BD" w:rsidRPr="002867F5" w:rsidRDefault="002867F5" w:rsidP="002E5D93">
      <w:pPr>
        <w:rPr>
          <w:rFonts w:asciiTheme="minorHAnsi" w:hAnsiTheme="minorHAnsi" w:cstheme="minorBidi"/>
          <w:color w:val="1F497D"/>
          <w:lang w:val="en-US"/>
        </w:rPr>
      </w:pPr>
      <w:r w:rsidRPr="002867F5">
        <w:rPr>
          <w:rFonts w:eastAsia="Calibri"/>
          <w:color w:val="1F497D"/>
          <w:lang w:val="en-US"/>
        </w:rPr>
        <w:t>If you visit our website and your browser settings allow cookies, we deem this to constitute an approval on our use of cookies.</w:t>
      </w:r>
    </w:p>
    <w:p w14:paraId="628612C1" w14:textId="77777777" w:rsidR="00F251BD" w:rsidRPr="002867F5" w:rsidRDefault="00F251BD" w:rsidP="00F251BD">
      <w:pPr>
        <w:rPr>
          <w:rFonts w:asciiTheme="minorHAnsi" w:hAnsiTheme="minorHAnsi" w:cstheme="minorBidi"/>
          <w:color w:val="1F497D"/>
          <w:lang w:val="en-US"/>
        </w:rPr>
      </w:pPr>
    </w:p>
    <w:p w14:paraId="628612C2" w14:textId="77777777" w:rsidR="00F251BD" w:rsidRPr="002867F5" w:rsidRDefault="002867F5" w:rsidP="00F251BD">
      <w:pPr>
        <w:rPr>
          <w:rFonts w:asciiTheme="minorHAnsi" w:hAnsiTheme="minorHAnsi" w:cstheme="minorBidi"/>
          <w:b/>
          <w:color w:val="1F497D"/>
          <w:lang w:val="en-US"/>
        </w:rPr>
      </w:pPr>
      <w:r w:rsidRPr="002867F5">
        <w:rPr>
          <w:rFonts w:eastAsia="Calibri"/>
          <w:b/>
          <w:bCs/>
          <w:color w:val="1F497D"/>
          <w:lang w:val="en-US"/>
        </w:rPr>
        <w:t>Cookies</w:t>
      </w:r>
    </w:p>
    <w:p w14:paraId="628612C3" w14:textId="765BE88A" w:rsidR="00A14000" w:rsidRPr="002867F5" w:rsidRDefault="002867F5" w:rsidP="00A14000">
      <w:pPr>
        <w:rPr>
          <w:rFonts w:asciiTheme="minorHAnsi" w:hAnsiTheme="minorHAnsi" w:cstheme="minorBidi"/>
          <w:color w:val="1F497D"/>
          <w:lang w:val="en-US"/>
        </w:rPr>
      </w:pPr>
      <w:r w:rsidRPr="002867F5">
        <w:rPr>
          <w:rFonts w:eastAsia="Calibri"/>
          <w:color w:val="1F497D"/>
          <w:lang w:val="en-US"/>
        </w:rPr>
        <w:t>We use cookies on our website. Cookies are small text files that are sent to and stored on the user’s computer, and they help the website to run correctly. Cookies can be utilized to implement the data security of a website, to ensure the technical operation and to run user tracking and monitoring software. Cookies do not harm the user’s computer or the files on it.</w:t>
      </w:r>
    </w:p>
    <w:p w14:paraId="628612C4" w14:textId="77777777" w:rsidR="00A14000" w:rsidRPr="002867F5" w:rsidRDefault="00A14000" w:rsidP="00A14000">
      <w:pPr>
        <w:rPr>
          <w:rFonts w:asciiTheme="minorHAnsi" w:hAnsiTheme="minorHAnsi" w:cstheme="minorBidi"/>
          <w:color w:val="1F497D"/>
          <w:lang w:val="en-US"/>
        </w:rPr>
      </w:pPr>
    </w:p>
    <w:p w14:paraId="628612C5" w14:textId="77777777" w:rsidR="00A14000" w:rsidRPr="002867F5" w:rsidRDefault="002867F5" w:rsidP="00A14000">
      <w:pPr>
        <w:rPr>
          <w:rFonts w:asciiTheme="minorHAnsi" w:hAnsiTheme="minorHAnsi" w:cstheme="minorBidi"/>
          <w:color w:val="1F497D"/>
          <w:lang w:val="en-US"/>
        </w:rPr>
      </w:pPr>
      <w:r w:rsidRPr="002867F5">
        <w:rPr>
          <w:rFonts w:eastAsia="Calibri"/>
          <w:color w:val="1F497D"/>
          <w:lang w:val="en-US"/>
        </w:rPr>
        <w:t>In addition to cookies related to the technical operation, we utilize the following cookies for visitor tracking and monitoring software: _ga, _gat, _gid.</w:t>
      </w:r>
    </w:p>
    <w:p w14:paraId="628612C6" w14:textId="77777777" w:rsidR="009B2371" w:rsidRPr="002867F5" w:rsidRDefault="002867F5" w:rsidP="00A14000">
      <w:pPr>
        <w:rPr>
          <w:rFonts w:asciiTheme="minorHAnsi" w:hAnsiTheme="minorHAnsi" w:cstheme="minorBidi"/>
          <w:color w:val="1F497D"/>
          <w:lang w:val="en-US"/>
        </w:rPr>
      </w:pPr>
      <w:r w:rsidRPr="002867F5">
        <w:rPr>
          <w:rFonts w:eastAsia="Calibri"/>
          <w:color w:val="1F497D"/>
          <w:lang w:val="en-US"/>
        </w:rPr>
        <w:t>The cookies in question are used to separate the visitors from each other and collect statistics on which pages the users visit.</w:t>
      </w:r>
    </w:p>
    <w:p w14:paraId="628612C7" w14:textId="77777777" w:rsidR="002E5D93" w:rsidRPr="002867F5" w:rsidRDefault="002E5D93" w:rsidP="00A14000">
      <w:pPr>
        <w:rPr>
          <w:rFonts w:asciiTheme="minorHAnsi" w:hAnsiTheme="minorHAnsi" w:cstheme="minorBidi"/>
          <w:color w:val="1F497D"/>
          <w:lang w:val="en-US"/>
        </w:rPr>
      </w:pPr>
    </w:p>
    <w:p w14:paraId="628612C8" w14:textId="77777777" w:rsidR="002E5D93" w:rsidRPr="002867F5" w:rsidRDefault="002867F5" w:rsidP="002E5D93">
      <w:pPr>
        <w:rPr>
          <w:rFonts w:asciiTheme="minorHAnsi" w:hAnsiTheme="minorHAnsi" w:cstheme="minorBidi"/>
          <w:b/>
          <w:color w:val="1F497D"/>
          <w:lang w:val="en-US"/>
        </w:rPr>
      </w:pPr>
      <w:r w:rsidRPr="002867F5">
        <w:rPr>
          <w:rFonts w:eastAsia="Calibri"/>
          <w:b/>
          <w:bCs/>
          <w:color w:val="1F497D"/>
          <w:lang w:val="en-US"/>
        </w:rPr>
        <w:t>Social media community services</w:t>
      </w:r>
    </w:p>
    <w:p w14:paraId="628612CA" w14:textId="3589D652" w:rsidR="002E5D93" w:rsidRPr="002867F5" w:rsidRDefault="002867F5" w:rsidP="002E5D93">
      <w:pPr>
        <w:rPr>
          <w:rFonts w:asciiTheme="minorHAnsi" w:hAnsiTheme="minorHAnsi" w:cstheme="minorBidi"/>
          <w:color w:val="1F497D"/>
          <w:lang w:val="en-US"/>
        </w:rPr>
      </w:pPr>
      <w:r w:rsidRPr="002867F5">
        <w:rPr>
          <w:rFonts w:eastAsia="Calibri"/>
          <w:color w:val="1F497D"/>
          <w:lang w:val="en-US"/>
        </w:rPr>
        <w:t>On the TUAS website, there are third-party social media components connecting with social media community services, such as Facebook, LinkedIn and Twitter. The plugins on our website are downloaded from the servers of the respective service providers. Community service plugins may collect data about visits to this site in accordance with the terms and conditions of use and privacy policy of the respective community service. In the case of third-party applications, the terms and conditions of use and privacy policies of the respective third party will apply.</w:t>
      </w:r>
    </w:p>
    <w:p w14:paraId="628612CB" w14:textId="77777777" w:rsidR="002E5D93" w:rsidRPr="002867F5" w:rsidRDefault="002E5D93" w:rsidP="00A14000">
      <w:pPr>
        <w:rPr>
          <w:rFonts w:asciiTheme="minorHAnsi" w:hAnsiTheme="minorHAnsi" w:cstheme="minorBidi"/>
          <w:color w:val="1F497D"/>
          <w:lang w:val="en-US"/>
        </w:rPr>
      </w:pPr>
    </w:p>
    <w:p w14:paraId="4E8AD7A5" w14:textId="61528001" w:rsidR="001A0D48" w:rsidRPr="002867F5" w:rsidRDefault="002867F5" w:rsidP="00A14000">
      <w:pPr>
        <w:rPr>
          <w:rFonts w:asciiTheme="minorHAnsi" w:hAnsiTheme="minorHAnsi" w:cstheme="minorBidi"/>
          <w:color w:val="1F497D"/>
          <w:lang w:val="en-US"/>
        </w:rPr>
      </w:pPr>
      <w:r w:rsidRPr="002867F5">
        <w:rPr>
          <w:rFonts w:eastAsia="Calibri"/>
          <w:color w:val="1F497D"/>
          <w:lang w:val="en-US"/>
        </w:rPr>
        <w:t xml:space="preserve">More information on the data privacy of Turku University of Applied Sciences and the contact information of our Data Security Officer are available at </w:t>
      </w:r>
      <w:hyperlink r:id="rId10" w:history="1">
        <w:r w:rsidRPr="002867F5">
          <w:rPr>
            <w:rFonts w:eastAsia="Calibri"/>
            <w:color w:val="0563C1"/>
            <w:u w:val="single"/>
            <w:lang w:val="en-US"/>
          </w:rPr>
          <w:t>https://www.turkuamk.fi/fi/tietosuoja/</w:t>
        </w:r>
      </w:hyperlink>
    </w:p>
    <w:p w14:paraId="12E71649" w14:textId="77777777" w:rsidR="001A0D48" w:rsidRPr="002867F5" w:rsidRDefault="001A0D48" w:rsidP="00A14000">
      <w:pPr>
        <w:rPr>
          <w:rFonts w:asciiTheme="minorHAnsi" w:hAnsiTheme="minorHAnsi" w:cstheme="minorBidi"/>
          <w:color w:val="1F497D"/>
          <w:lang w:val="en-US"/>
        </w:rPr>
      </w:pPr>
    </w:p>
    <w:p w14:paraId="628612DB" w14:textId="77777777" w:rsidR="0020109B" w:rsidRPr="002867F5" w:rsidRDefault="0020109B">
      <w:pPr>
        <w:spacing w:after="160" w:line="259" w:lineRule="auto"/>
        <w:rPr>
          <w:rFonts w:asciiTheme="minorHAnsi" w:hAnsiTheme="minorHAnsi" w:cstheme="minorBidi"/>
          <w:color w:val="1F497D"/>
          <w:lang w:val="en-US"/>
        </w:rPr>
      </w:pPr>
    </w:p>
    <w:p w14:paraId="628612DC" w14:textId="77777777" w:rsidR="0020109B" w:rsidRPr="002867F5" w:rsidRDefault="0020109B">
      <w:pPr>
        <w:spacing w:after="160" w:line="259" w:lineRule="auto"/>
        <w:rPr>
          <w:rFonts w:asciiTheme="minorHAnsi" w:hAnsiTheme="minorHAnsi" w:cstheme="minorBidi"/>
          <w:color w:val="1F497D"/>
          <w:lang w:val="en-US"/>
        </w:rPr>
      </w:pPr>
    </w:p>
    <w:sectPr w:rsidR="0020109B" w:rsidRPr="002867F5">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4B2D6" w14:textId="77777777" w:rsidR="00227307" w:rsidRDefault="002867F5">
      <w:r>
        <w:separator/>
      </w:r>
    </w:p>
  </w:endnote>
  <w:endnote w:type="continuationSeparator" w:id="0">
    <w:p w14:paraId="2429179F" w14:textId="77777777" w:rsidR="00227307" w:rsidRDefault="0028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FA2C7" w14:textId="77777777" w:rsidR="00227307" w:rsidRDefault="002867F5">
      <w:r>
        <w:separator/>
      </w:r>
    </w:p>
  </w:footnote>
  <w:footnote w:type="continuationSeparator" w:id="0">
    <w:p w14:paraId="4349A56B" w14:textId="77777777" w:rsidR="00227307" w:rsidRDefault="00286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612E1" w14:textId="45822DD6" w:rsidR="00D15217" w:rsidRDefault="002867F5" w:rsidP="00D15217">
    <w:pPr>
      <w:pStyle w:val="Yltunniste"/>
      <w:jc w:val="right"/>
    </w:pPr>
    <w:r>
      <w:rPr>
        <w:rFonts w:eastAsia="Calibri"/>
        <w:lang w:val="en-US"/>
      </w:rPr>
      <w:t>8.1.2019</w:t>
    </w:r>
  </w:p>
  <w:p w14:paraId="628612E2" w14:textId="77777777" w:rsidR="00D15217" w:rsidRDefault="00D1521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16E1"/>
    <w:multiLevelType w:val="hybridMultilevel"/>
    <w:tmpl w:val="E92A8E18"/>
    <w:lvl w:ilvl="0" w:tplc="C20E0FFC">
      <w:start w:val="1"/>
      <w:numFmt w:val="bullet"/>
      <w:lvlText w:val=""/>
      <w:lvlJc w:val="left"/>
      <w:pPr>
        <w:ind w:left="720" w:hanging="360"/>
      </w:pPr>
      <w:rPr>
        <w:rFonts w:ascii="Symbol" w:hAnsi="Symbol" w:hint="default"/>
      </w:rPr>
    </w:lvl>
    <w:lvl w:ilvl="1" w:tplc="94946106">
      <w:start w:val="1"/>
      <w:numFmt w:val="bullet"/>
      <w:lvlText w:val="o"/>
      <w:lvlJc w:val="left"/>
      <w:pPr>
        <w:ind w:left="1440" w:hanging="360"/>
      </w:pPr>
      <w:rPr>
        <w:rFonts w:ascii="Courier New" w:hAnsi="Courier New" w:cs="Courier New" w:hint="default"/>
      </w:rPr>
    </w:lvl>
    <w:lvl w:ilvl="2" w:tplc="7732539E">
      <w:start w:val="1"/>
      <w:numFmt w:val="bullet"/>
      <w:lvlText w:val=""/>
      <w:lvlJc w:val="left"/>
      <w:pPr>
        <w:ind w:left="2160" w:hanging="360"/>
      </w:pPr>
      <w:rPr>
        <w:rFonts w:ascii="Wingdings" w:hAnsi="Wingdings" w:hint="default"/>
      </w:rPr>
    </w:lvl>
    <w:lvl w:ilvl="3" w:tplc="4F1A2784">
      <w:start w:val="1"/>
      <w:numFmt w:val="bullet"/>
      <w:lvlText w:val=""/>
      <w:lvlJc w:val="left"/>
      <w:pPr>
        <w:ind w:left="2880" w:hanging="360"/>
      </w:pPr>
      <w:rPr>
        <w:rFonts w:ascii="Symbol" w:hAnsi="Symbol" w:hint="default"/>
      </w:rPr>
    </w:lvl>
    <w:lvl w:ilvl="4" w:tplc="643E196A">
      <w:start w:val="1"/>
      <w:numFmt w:val="bullet"/>
      <w:lvlText w:val="o"/>
      <w:lvlJc w:val="left"/>
      <w:pPr>
        <w:ind w:left="3600" w:hanging="360"/>
      </w:pPr>
      <w:rPr>
        <w:rFonts w:ascii="Courier New" w:hAnsi="Courier New" w:cs="Courier New" w:hint="default"/>
      </w:rPr>
    </w:lvl>
    <w:lvl w:ilvl="5" w:tplc="6AF822EC">
      <w:start w:val="1"/>
      <w:numFmt w:val="bullet"/>
      <w:lvlText w:val=""/>
      <w:lvlJc w:val="left"/>
      <w:pPr>
        <w:ind w:left="4320" w:hanging="360"/>
      </w:pPr>
      <w:rPr>
        <w:rFonts w:ascii="Wingdings" w:hAnsi="Wingdings" w:hint="default"/>
      </w:rPr>
    </w:lvl>
    <w:lvl w:ilvl="6" w:tplc="2C52CF32">
      <w:start w:val="1"/>
      <w:numFmt w:val="bullet"/>
      <w:lvlText w:val=""/>
      <w:lvlJc w:val="left"/>
      <w:pPr>
        <w:ind w:left="5040" w:hanging="360"/>
      </w:pPr>
      <w:rPr>
        <w:rFonts w:ascii="Symbol" w:hAnsi="Symbol" w:hint="default"/>
      </w:rPr>
    </w:lvl>
    <w:lvl w:ilvl="7" w:tplc="6242053E">
      <w:start w:val="1"/>
      <w:numFmt w:val="bullet"/>
      <w:lvlText w:val="o"/>
      <w:lvlJc w:val="left"/>
      <w:pPr>
        <w:ind w:left="5760" w:hanging="360"/>
      </w:pPr>
      <w:rPr>
        <w:rFonts w:ascii="Courier New" w:hAnsi="Courier New" w:cs="Courier New" w:hint="default"/>
      </w:rPr>
    </w:lvl>
    <w:lvl w:ilvl="8" w:tplc="7D2EAB86">
      <w:start w:val="1"/>
      <w:numFmt w:val="bullet"/>
      <w:lvlText w:val=""/>
      <w:lvlJc w:val="left"/>
      <w:pPr>
        <w:ind w:left="6480" w:hanging="360"/>
      </w:pPr>
      <w:rPr>
        <w:rFonts w:ascii="Wingdings" w:hAnsi="Wingdings" w:hint="default"/>
      </w:rPr>
    </w:lvl>
  </w:abstractNum>
  <w:abstractNum w:abstractNumId="1" w15:restartNumberingAfterBreak="0">
    <w:nsid w:val="49C015DE"/>
    <w:multiLevelType w:val="hybridMultilevel"/>
    <w:tmpl w:val="4106FEC0"/>
    <w:lvl w:ilvl="0" w:tplc="99F27478">
      <w:numFmt w:val="bullet"/>
      <w:lvlText w:val="-"/>
      <w:lvlJc w:val="left"/>
      <w:pPr>
        <w:ind w:left="720" w:hanging="360"/>
      </w:pPr>
      <w:rPr>
        <w:rFonts w:ascii="Calibri" w:eastAsia="Calibri" w:hAnsi="Calibri" w:cs="Times New Roman" w:hint="default"/>
      </w:rPr>
    </w:lvl>
    <w:lvl w:ilvl="1" w:tplc="A46AE1AE">
      <w:start w:val="1"/>
      <w:numFmt w:val="bullet"/>
      <w:lvlText w:val="o"/>
      <w:lvlJc w:val="left"/>
      <w:pPr>
        <w:ind w:left="1440" w:hanging="360"/>
      </w:pPr>
      <w:rPr>
        <w:rFonts w:ascii="Courier New" w:hAnsi="Courier New" w:cs="Courier New" w:hint="default"/>
      </w:rPr>
    </w:lvl>
    <w:lvl w:ilvl="2" w:tplc="561CCD22">
      <w:start w:val="1"/>
      <w:numFmt w:val="bullet"/>
      <w:lvlText w:val=""/>
      <w:lvlJc w:val="left"/>
      <w:pPr>
        <w:ind w:left="2160" w:hanging="360"/>
      </w:pPr>
      <w:rPr>
        <w:rFonts w:ascii="Wingdings" w:hAnsi="Wingdings" w:hint="default"/>
      </w:rPr>
    </w:lvl>
    <w:lvl w:ilvl="3" w:tplc="0E3EDD2C">
      <w:start w:val="1"/>
      <w:numFmt w:val="bullet"/>
      <w:lvlText w:val=""/>
      <w:lvlJc w:val="left"/>
      <w:pPr>
        <w:ind w:left="2880" w:hanging="360"/>
      </w:pPr>
      <w:rPr>
        <w:rFonts w:ascii="Symbol" w:hAnsi="Symbol" w:hint="default"/>
      </w:rPr>
    </w:lvl>
    <w:lvl w:ilvl="4" w:tplc="830AA888">
      <w:start w:val="1"/>
      <w:numFmt w:val="bullet"/>
      <w:lvlText w:val="o"/>
      <w:lvlJc w:val="left"/>
      <w:pPr>
        <w:ind w:left="3600" w:hanging="360"/>
      </w:pPr>
      <w:rPr>
        <w:rFonts w:ascii="Courier New" w:hAnsi="Courier New" w:cs="Courier New" w:hint="default"/>
      </w:rPr>
    </w:lvl>
    <w:lvl w:ilvl="5" w:tplc="F5626BE2">
      <w:start w:val="1"/>
      <w:numFmt w:val="bullet"/>
      <w:lvlText w:val=""/>
      <w:lvlJc w:val="left"/>
      <w:pPr>
        <w:ind w:left="4320" w:hanging="360"/>
      </w:pPr>
      <w:rPr>
        <w:rFonts w:ascii="Wingdings" w:hAnsi="Wingdings" w:hint="default"/>
      </w:rPr>
    </w:lvl>
    <w:lvl w:ilvl="6" w:tplc="2156526C">
      <w:start w:val="1"/>
      <w:numFmt w:val="bullet"/>
      <w:lvlText w:val=""/>
      <w:lvlJc w:val="left"/>
      <w:pPr>
        <w:ind w:left="5040" w:hanging="360"/>
      </w:pPr>
      <w:rPr>
        <w:rFonts w:ascii="Symbol" w:hAnsi="Symbol" w:hint="default"/>
      </w:rPr>
    </w:lvl>
    <w:lvl w:ilvl="7" w:tplc="7CBCD566">
      <w:start w:val="1"/>
      <w:numFmt w:val="bullet"/>
      <w:lvlText w:val="o"/>
      <w:lvlJc w:val="left"/>
      <w:pPr>
        <w:ind w:left="5760" w:hanging="360"/>
      </w:pPr>
      <w:rPr>
        <w:rFonts w:ascii="Courier New" w:hAnsi="Courier New" w:cs="Courier New" w:hint="default"/>
      </w:rPr>
    </w:lvl>
    <w:lvl w:ilvl="8" w:tplc="4880CF36">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71"/>
    <w:rsid w:val="000B2761"/>
    <w:rsid w:val="000C6346"/>
    <w:rsid w:val="001371FD"/>
    <w:rsid w:val="00153465"/>
    <w:rsid w:val="001A0D48"/>
    <w:rsid w:val="001B1172"/>
    <w:rsid w:val="001B454B"/>
    <w:rsid w:val="0020109B"/>
    <w:rsid w:val="00212B9C"/>
    <w:rsid w:val="00227307"/>
    <w:rsid w:val="00266024"/>
    <w:rsid w:val="002867F5"/>
    <w:rsid w:val="002E5D93"/>
    <w:rsid w:val="00306B91"/>
    <w:rsid w:val="00371129"/>
    <w:rsid w:val="00375ECA"/>
    <w:rsid w:val="00572A32"/>
    <w:rsid w:val="0057545B"/>
    <w:rsid w:val="005E0544"/>
    <w:rsid w:val="006050A0"/>
    <w:rsid w:val="007A2D81"/>
    <w:rsid w:val="009351A9"/>
    <w:rsid w:val="00995820"/>
    <w:rsid w:val="009B2371"/>
    <w:rsid w:val="009B4567"/>
    <w:rsid w:val="009F6E8E"/>
    <w:rsid w:val="00A14000"/>
    <w:rsid w:val="00D15217"/>
    <w:rsid w:val="00E243D0"/>
    <w:rsid w:val="00EA48B4"/>
    <w:rsid w:val="00EB7939"/>
    <w:rsid w:val="00F251BD"/>
    <w:rsid w:val="00F329EF"/>
    <w:rsid w:val="00FC7DDB"/>
    <w:rsid w:val="00FE47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C986"/>
  <w15:chartTrackingRefBased/>
  <w15:docId w15:val="{F3B43782-47CB-4C90-885A-DCB22AC2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B2371"/>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75ECA"/>
    <w:pPr>
      <w:ind w:left="720"/>
    </w:pPr>
  </w:style>
  <w:style w:type="character" w:styleId="Hyperlinkki">
    <w:name w:val="Hyperlink"/>
    <w:basedOn w:val="Kappaleenoletusfontti"/>
    <w:uiPriority w:val="99"/>
    <w:unhideWhenUsed/>
    <w:rsid w:val="002E5D93"/>
    <w:rPr>
      <w:color w:val="0563C1" w:themeColor="hyperlink"/>
      <w:u w:val="single"/>
    </w:rPr>
  </w:style>
  <w:style w:type="paragraph" w:styleId="Yltunniste">
    <w:name w:val="header"/>
    <w:basedOn w:val="Normaali"/>
    <w:link w:val="YltunnisteChar"/>
    <w:uiPriority w:val="99"/>
    <w:unhideWhenUsed/>
    <w:rsid w:val="00D15217"/>
    <w:pPr>
      <w:tabs>
        <w:tab w:val="center" w:pos="4819"/>
        <w:tab w:val="right" w:pos="9638"/>
      </w:tabs>
    </w:pPr>
  </w:style>
  <w:style w:type="character" w:customStyle="1" w:styleId="YltunnisteChar">
    <w:name w:val="Ylätunniste Char"/>
    <w:basedOn w:val="Kappaleenoletusfontti"/>
    <w:link w:val="Yltunniste"/>
    <w:uiPriority w:val="99"/>
    <w:rsid w:val="00D15217"/>
    <w:rPr>
      <w:rFonts w:ascii="Calibri" w:hAnsi="Calibri" w:cs="Times New Roman"/>
    </w:rPr>
  </w:style>
  <w:style w:type="paragraph" w:styleId="Alatunniste">
    <w:name w:val="footer"/>
    <w:basedOn w:val="Normaali"/>
    <w:link w:val="AlatunnisteChar"/>
    <w:uiPriority w:val="99"/>
    <w:unhideWhenUsed/>
    <w:rsid w:val="00D15217"/>
    <w:pPr>
      <w:tabs>
        <w:tab w:val="center" w:pos="4819"/>
        <w:tab w:val="right" w:pos="9638"/>
      </w:tabs>
    </w:pPr>
  </w:style>
  <w:style w:type="character" w:customStyle="1" w:styleId="AlatunnisteChar">
    <w:name w:val="Alatunniste Char"/>
    <w:basedOn w:val="Kappaleenoletusfontti"/>
    <w:link w:val="Alatunniste"/>
    <w:uiPriority w:val="99"/>
    <w:rsid w:val="00D15217"/>
    <w:rPr>
      <w:rFonts w:ascii="Calibri" w:hAnsi="Calibri" w:cs="Times New Roman"/>
    </w:rPr>
  </w:style>
  <w:style w:type="character" w:styleId="Kommentinviite">
    <w:name w:val="annotation reference"/>
    <w:basedOn w:val="Kappaleenoletusfontti"/>
    <w:uiPriority w:val="99"/>
    <w:semiHidden/>
    <w:unhideWhenUsed/>
    <w:rsid w:val="005E0544"/>
    <w:rPr>
      <w:sz w:val="16"/>
      <w:szCs w:val="16"/>
    </w:rPr>
  </w:style>
  <w:style w:type="paragraph" w:styleId="Kommentinteksti">
    <w:name w:val="annotation text"/>
    <w:basedOn w:val="Normaali"/>
    <w:link w:val="KommentintekstiChar"/>
    <w:uiPriority w:val="99"/>
    <w:semiHidden/>
    <w:unhideWhenUsed/>
    <w:rsid w:val="005E0544"/>
    <w:rPr>
      <w:sz w:val="20"/>
      <w:szCs w:val="20"/>
    </w:rPr>
  </w:style>
  <w:style w:type="character" w:customStyle="1" w:styleId="KommentintekstiChar">
    <w:name w:val="Kommentin teksti Char"/>
    <w:basedOn w:val="Kappaleenoletusfontti"/>
    <w:link w:val="Kommentinteksti"/>
    <w:uiPriority w:val="99"/>
    <w:semiHidden/>
    <w:rsid w:val="005E0544"/>
    <w:rPr>
      <w:rFonts w:ascii="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5E0544"/>
    <w:rPr>
      <w:b/>
      <w:bCs/>
    </w:rPr>
  </w:style>
  <w:style w:type="character" w:customStyle="1" w:styleId="KommentinotsikkoChar">
    <w:name w:val="Kommentin otsikko Char"/>
    <w:basedOn w:val="KommentintekstiChar"/>
    <w:link w:val="Kommentinotsikko"/>
    <w:uiPriority w:val="99"/>
    <w:semiHidden/>
    <w:rsid w:val="005E0544"/>
    <w:rPr>
      <w:rFonts w:ascii="Calibri" w:hAnsi="Calibri" w:cs="Times New Roman"/>
      <w:b/>
      <w:bCs/>
      <w:sz w:val="20"/>
      <w:szCs w:val="20"/>
    </w:rPr>
  </w:style>
  <w:style w:type="paragraph" w:styleId="Seliteteksti">
    <w:name w:val="Balloon Text"/>
    <w:basedOn w:val="Normaali"/>
    <w:link w:val="SelitetekstiChar"/>
    <w:uiPriority w:val="99"/>
    <w:semiHidden/>
    <w:unhideWhenUsed/>
    <w:rsid w:val="005E0544"/>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E0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turkuamk.fi/fi/tietosuoj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02B4EA5DF51134E8416F930E2F5FD80" ma:contentTypeVersion="0" ma:contentTypeDescription="Luo uusi asiakirja." ma:contentTypeScope="" ma:versionID="5b9298bd479e23ad7f2ef27b74453ca3">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DF00A7-10F0-47FD-86C1-4C7C45C83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41331C-47F8-47B4-8A0B-3506F26A70FA}">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CFD0508-014D-4BDD-AB0F-90DCC29BF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3508</Characters>
  <Application>Microsoft Office Word</Application>
  <DocSecurity>4</DocSecurity>
  <Lines>29</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Turun ammattikorkeakoulu</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Laakso Matti</dc:creator>
  <cp:lastModifiedBy>Haapala Satu</cp:lastModifiedBy>
  <cp:revision>2</cp:revision>
  <dcterms:created xsi:type="dcterms:W3CDTF">2019-01-16T08:34:00Z</dcterms:created>
  <dcterms:modified xsi:type="dcterms:W3CDTF">2019-01-16T08:34:00Z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0x010100C02B4EA5DF51134E8416F930E2F5FD80</vt:lpwstr>
  </property>
</Properties>
</file>