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25E51" w14:textId="77777777" w:rsidR="0081637A" w:rsidRPr="004F7FE9" w:rsidRDefault="00F56394">
      <w:pPr>
        <w:rPr>
          <w:rStyle w:val="Hyperlink"/>
          <w:rFonts w:ascii="PT Sans" w:hAnsi="PT Sans"/>
          <w:b/>
          <w:color w:val="008ECF"/>
          <w:sz w:val="24"/>
          <w:lang w:val="en-US"/>
        </w:rPr>
      </w:pPr>
      <w:r w:rsidRPr="004F7FE9">
        <w:rPr>
          <w:rFonts w:ascii="PT Sans" w:hAnsi="PT Sans"/>
          <w:b/>
          <w:color w:val="008ECF"/>
          <w:sz w:val="24"/>
          <w:lang w:val="en-US"/>
        </w:rPr>
        <w:fldChar w:fldCharType="begin"/>
      </w:r>
      <w:r w:rsidRPr="004F7FE9">
        <w:rPr>
          <w:rFonts w:ascii="PT Sans" w:hAnsi="PT Sans"/>
          <w:b/>
          <w:color w:val="008ECF"/>
          <w:sz w:val="24"/>
          <w:lang w:val="en-US"/>
        </w:rPr>
        <w:instrText xml:space="preserve"> HYPERLINK "http://www.tuas.fi/en/about-us/faculties-and-campuses/ict-building-joukahaisenkatu/" </w:instrText>
      </w:r>
      <w:r w:rsidRPr="004F7FE9">
        <w:rPr>
          <w:rFonts w:ascii="PT Sans" w:hAnsi="PT Sans"/>
          <w:b/>
          <w:color w:val="008ECF"/>
          <w:sz w:val="24"/>
          <w:lang w:val="en-US"/>
        </w:rPr>
        <w:fldChar w:fldCharType="separate"/>
      </w:r>
      <w:r w:rsidR="00A973DF" w:rsidRPr="004F7FE9">
        <w:rPr>
          <w:rStyle w:val="Hyperlink"/>
          <w:rFonts w:ascii="PT Sans" w:hAnsi="PT Sans"/>
          <w:b/>
          <w:color w:val="008ECF"/>
          <w:sz w:val="24"/>
          <w:lang w:val="en-US"/>
        </w:rPr>
        <w:t xml:space="preserve">Faculty of Health </w:t>
      </w:r>
      <w:r w:rsidR="000145A6" w:rsidRPr="004F7FE9">
        <w:rPr>
          <w:rStyle w:val="Hyperlink"/>
          <w:rFonts w:ascii="PT Sans" w:hAnsi="PT Sans"/>
          <w:b/>
          <w:color w:val="008ECF"/>
          <w:sz w:val="24"/>
          <w:lang w:val="en-US"/>
        </w:rPr>
        <w:t>and</w:t>
      </w:r>
      <w:r w:rsidR="00A973DF" w:rsidRPr="004F7FE9">
        <w:rPr>
          <w:rStyle w:val="Hyperlink"/>
          <w:rFonts w:ascii="PT Sans" w:hAnsi="PT Sans"/>
          <w:b/>
          <w:color w:val="008ECF"/>
          <w:sz w:val="24"/>
          <w:lang w:val="en-US"/>
        </w:rPr>
        <w:t xml:space="preserve"> Well-being</w:t>
      </w:r>
    </w:p>
    <w:p w14:paraId="7CB25E52" w14:textId="6739BCDA" w:rsidR="004F7FE9" w:rsidRDefault="00F56394">
      <w:pPr>
        <w:rPr>
          <w:rFonts w:ascii="PT Sans" w:hAnsi="PT Sans"/>
          <w:b/>
          <w:color w:val="008ECF"/>
          <w:sz w:val="24"/>
          <w:lang w:val="en-US"/>
        </w:rPr>
      </w:pPr>
      <w:r w:rsidRPr="004F7FE9">
        <w:rPr>
          <w:rFonts w:ascii="PT Sans" w:hAnsi="PT Sans"/>
          <w:b/>
          <w:color w:val="008ECF"/>
          <w:sz w:val="24"/>
          <w:lang w:val="en-US"/>
        </w:rPr>
        <w:fldChar w:fldCharType="end"/>
      </w:r>
      <w:proofErr w:type="spellStart"/>
      <w:r w:rsidR="00165011">
        <w:rPr>
          <w:rFonts w:ascii="PT Sans" w:hAnsi="PT Sans"/>
          <w:b/>
          <w:color w:val="008ECF"/>
          <w:sz w:val="24"/>
          <w:lang w:val="en-US"/>
        </w:rPr>
        <w:t>Kupittaa</w:t>
      </w:r>
      <w:proofErr w:type="spellEnd"/>
      <w:r w:rsidR="00165011">
        <w:rPr>
          <w:rFonts w:ascii="PT Sans" w:hAnsi="PT Sans"/>
          <w:b/>
          <w:color w:val="008ECF"/>
          <w:sz w:val="24"/>
          <w:lang w:val="en-US"/>
        </w:rPr>
        <w:t xml:space="preserve"> Campus</w:t>
      </w:r>
    </w:p>
    <w:p w14:paraId="7CB25E54" w14:textId="27A9E14E" w:rsidR="00144DC3" w:rsidRPr="004F7FE9" w:rsidRDefault="0081637A" w:rsidP="00E83472">
      <w:pPr>
        <w:spacing w:after="0"/>
        <w:rPr>
          <w:rFonts w:ascii="PT Sans" w:hAnsi="PT Sans"/>
          <w:color w:val="008ECF"/>
          <w:sz w:val="28"/>
          <w:lang w:val="en-US"/>
        </w:rPr>
      </w:pPr>
      <w:r w:rsidRPr="004F7FE9">
        <w:rPr>
          <w:rFonts w:ascii="PT Sans" w:hAnsi="PT Sans"/>
          <w:b/>
          <w:bCs/>
          <w:color w:val="008ECF"/>
          <w:sz w:val="36"/>
          <w:szCs w:val="28"/>
          <w:lang w:val="en-US"/>
        </w:rPr>
        <w:t>INTERNATIONA</w:t>
      </w:r>
      <w:r w:rsidR="004F7FE9" w:rsidRPr="004F7FE9">
        <w:rPr>
          <w:rFonts w:ascii="PT Sans" w:hAnsi="PT Sans"/>
          <w:b/>
          <w:bCs/>
          <w:color w:val="008ECF"/>
          <w:sz w:val="36"/>
          <w:szCs w:val="28"/>
          <w:lang w:val="en-US"/>
        </w:rPr>
        <w:t xml:space="preserve">L SEMESTER IN NURSING, </w:t>
      </w:r>
      <w:r w:rsidR="00F872BD">
        <w:rPr>
          <w:rFonts w:ascii="PT Sans" w:hAnsi="PT Sans"/>
          <w:b/>
          <w:bCs/>
          <w:color w:val="008ECF"/>
          <w:sz w:val="36"/>
          <w:szCs w:val="28"/>
          <w:lang w:val="en-US"/>
        </w:rPr>
        <w:t>AUTUMN</w:t>
      </w:r>
      <w:r w:rsidR="004A7D26">
        <w:rPr>
          <w:rFonts w:ascii="PT Sans" w:hAnsi="PT Sans"/>
          <w:b/>
          <w:bCs/>
          <w:color w:val="008ECF"/>
          <w:sz w:val="36"/>
          <w:szCs w:val="28"/>
          <w:lang w:val="en-US"/>
        </w:rPr>
        <w:t xml:space="preserve"> </w:t>
      </w:r>
      <w:r w:rsidR="00E109F4">
        <w:rPr>
          <w:rFonts w:ascii="PT Sans" w:hAnsi="PT Sans"/>
          <w:b/>
          <w:bCs/>
          <w:color w:val="008ECF"/>
          <w:sz w:val="36"/>
          <w:szCs w:val="28"/>
          <w:lang w:val="en-US"/>
        </w:rPr>
        <w:t>2020</w:t>
      </w:r>
    </w:p>
    <w:p w14:paraId="7CB25E55" w14:textId="77777777" w:rsidR="0081637A" w:rsidRPr="008B073D" w:rsidRDefault="0081637A" w:rsidP="0081637A">
      <w:pPr>
        <w:rPr>
          <w:rFonts w:ascii="PT Sans" w:hAnsi="PT Sans"/>
          <w:sz w:val="18"/>
          <w:lang w:val="en-US"/>
        </w:rPr>
      </w:pPr>
      <w:r w:rsidRPr="008B073D">
        <w:rPr>
          <w:rFonts w:ascii="PT Sans" w:hAnsi="PT Sans"/>
          <w:b/>
          <w:sz w:val="18"/>
          <w:lang w:val="en-US"/>
        </w:rPr>
        <w:t>Important</w:t>
      </w:r>
      <w:r w:rsidRPr="008B073D">
        <w:rPr>
          <w:rFonts w:ascii="PT Sans" w:hAnsi="PT Sans"/>
          <w:sz w:val="18"/>
          <w:lang w:val="en-US"/>
        </w:rPr>
        <w:t xml:space="preserve"> to bear in mind:</w:t>
      </w:r>
    </w:p>
    <w:p w14:paraId="7CB25E56" w14:textId="77777777" w:rsidR="0081637A" w:rsidRPr="008B073D" w:rsidRDefault="0081637A" w:rsidP="0081637A">
      <w:pPr>
        <w:pStyle w:val="ListParagraph"/>
        <w:numPr>
          <w:ilvl w:val="0"/>
          <w:numId w:val="3"/>
        </w:numPr>
        <w:rPr>
          <w:rFonts w:ascii="PT Sans" w:hAnsi="PT Sans"/>
          <w:sz w:val="18"/>
          <w:lang w:val="en-US"/>
        </w:rPr>
      </w:pPr>
      <w:r w:rsidRPr="008B073D">
        <w:rPr>
          <w:rFonts w:ascii="PT Sans" w:hAnsi="PT Sans"/>
          <w:sz w:val="18"/>
          <w:lang w:val="en-US"/>
        </w:rPr>
        <w:t>These are preliminary course lists, meaning that some changes might occur</w:t>
      </w:r>
    </w:p>
    <w:p w14:paraId="7CB25E57" w14:textId="77777777" w:rsidR="0081637A" w:rsidRPr="008B073D" w:rsidRDefault="0081637A" w:rsidP="0081637A">
      <w:pPr>
        <w:pStyle w:val="ListParagraph"/>
        <w:numPr>
          <w:ilvl w:val="0"/>
          <w:numId w:val="3"/>
        </w:numPr>
        <w:rPr>
          <w:rFonts w:ascii="PT Sans" w:hAnsi="PT Sans"/>
          <w:sz w:val="18"/>
          <w:lang w:val="en-US"/>
        </w:rPr>
      </w:pPr>
      <w:r w:rsidRPr="008B073D">
        <w:rPr>
          <w:rFonts w:ascii="PT Sans" w:hAnsi="PT Sans"/>
          <w:sz w:val="18"/>
          <w:lang w:val="en-US"/>
        </w:rPr>
        <w:t>You can choose additional courses from the list Courses suitable for all Exchange Students</w:t>
      </w:r>
    </w:p>
    <w:p w14:paraId="7CB25E58" w14:textId="01EAB227" w:rsidR="0081637A" w:rsidRPr="00883F7D" w:rsidRDefault="00ED31D0" w:rsidP="0081637A">
      <w:pPr>
        <w:pStyle w:val="ListParagraph"/>
        <w:numPr>
          <w:ilvl w:val="0"/>
          <w:numId w:val="3"/>
        </w:numPr>
        <w:rPr>
          <w:rFonts w:ascii="PT Sans" w:hAnsi="PT Sans"/>
          <w:sz w:val="18"/>
          <w:lang w:val="en-US"/>
        </w:rPr>
      </w:pPr>
      <w:r>
        <w:rPr>
          <w:rFonts w:ascii="PT Sans" w:hAnsi="PT Sans"/>
          <w:sz w:val="18"/>
          <w:lang w:val="en-US"/>
        </w:rPr>
        <w:t>The autumn</w:t>
      </w:r>
      <w:r w:rsidR="00883F7D" w:rsidRPr="00883F7D">
        <w:rPr>
          <w:rFonts w:ascii="PT Sans" w:hAnsi="PT Sans"/>
          <w:sz w:val="18"/>
          <w:lang w:val="en-US"/>
        </w:rPr>
        <w:t xml:space="preserve"> semester dates </w:t>
      </w:r>
      <w:r w:rsidR="00165011">
        <w:rPr>
          <w:rFonts w:ascii="PT Sans" w:hAnsi="PT Sans"/>
          <w:sz w:val="18"/>
          <w:lang w:val="en-US"/>
        </w:rPr>
        <w:t>27</w:t>
      </w:r>
      <w:r w:rsidRPr="00ED31D0">
        <w:rPr>
          <w:rFonts w:ascii="PT Sans" w:hAnsi="PT Sans"/>
          <w:sz w:val="18"/>
          <w:lang w:val="en-US"/>
        </w:rPr>
        <w:t>.8. - 18.</w:t>
      </w:r>
      <w:r>
        <w:rPr>
          <w:rFonts w:ascii="PT Sans" w:hAnsi="PT Sans"/>
          <w:sz w:val="18"/>
          <w:lang w:val="en-US"/>
        </w:rPr>
        <w:t>12</w:t>
      </w:r>
      <w:r w:rsidR="00E109F4" w:rsidRPr="00ED31D0">
        <w:rPr>
          <w:rFonts w:ascii="PT Sans" w:hAnsi="PT Sans"/>
          <w:sz w:val="18"/>
          <w:lang w:val="en-US"/>
        </w:rPr>
        <w:t>.2020</w:t>
      </w:r>
    </w:p>
    <w:p w14:paraId="7CB25E59" w14:textId="77777777" w:rsidR="00D36B0C" w:rsidRPr="003F637D" w:rsidRDefault="00E20F4F" w:rsidP="00D36B0C">
      <w:pPr>
        <w:pStyle w:val="ListParagraph"/>
        <w:numPr>
          <w:ilvl w:val="0"/>
          <w:numId w:val="3"/>
        </w:numPr>
        <w:rPr>
          <w:rFonts w:ascii="PT Sans" w:hAnsi="PT Sans"/>
          <w:sz w:val="18"/>
          <w:lang w:val="en-US"/>
        </w:rPr>
      </w:pPr>
      <w:r w:rsidRPr="00D36B0C">
        <w:rPr>
          <w:rFonts w:ascii="PT Sans" w:hAnsi="PT Sans"/>
          <w:sz w:val="18"/>
          <w:lang w:val="en-US"/>
        </w:rPr>
        <w:t>1 ECTS = 27 hours of student work</w:t>
      </w:r>
      <w:r w:rsidR="00D36B0C" w:rsidRPr="00D36B0C">
        <w:rPr>
          <w:rFonts w:ascii="PT Sans" w:hAnsi="PT Sans"/>
          <w:b/>
          <w:bCs/>
          <w:color w:val="2E74B5" w:themeColor="accent1" w:themeShade="BF"/>
          <w:sz w:val="24"/>
          <w:szCs w:val="28"/>
          <w:lang w:val="en-US"/>
        </w:rPr>
        <w:t xml:space="preserve"> </w:t>
      </w:r>
    </w:p>
    <w:p w14:paraId="7CB25E5A" w14:textId="00EBCEE5" w:rsidR="003F637D" w:rsidRDefault="006301E2" w:rsidP="003F637D">
      <w:pPr>
        <w:pStyle w:val="ListParagraph"/>
        <w:numPr>
          <w:ilvl w:val="0"/>
          <w:numId w:val="3"/>
        </w:numPr>
        <w:rPr>
          <w:rFonts w:ascii="PT Sans" w:hAnsi="PT Sans"/>
          <w:sz w:val="18"/>
          <w:lang w:val="en-US"/>
        </w:rPr>
      </w:pPr>
      <w:r>
        <w:rPr>
          <w:rFonts w:ascii="PT Sans" w:hAnsi="PT Sans"/>
          <w:sz w:val="18"/>
          <w:lang w:val="en-US"/>
        </w:rPr>
        <w:t>Please note: We have very limited</w:t>
      </w:r>
      <w:r w:rsidR="003F637D">
        <w:rPr>
          <w:rFonts w:ascii="PT Sans" w:hAnsi="PT Sans"/>
          <w:sz w:val="18"/>
          <w:lang w:val="en-US"/>
        </w:rPr>
        <w:t xml:space="preserve"> opportunities to organiz</w:t>
      </w:r>
      <w:r w:rsidR="003F637D" w:rsidRPr="003F637D">
        <w:rPr>
          <w:rFonts w:ascii="PT Sans" w:hAnsi="PT Sans"/>
          <w:sz w:val="18"/>
          <w:lang w:val="en-US"/>
        </w:rPr>
        <w:t>e clinical practice for exchange students.</w:t>
      </w:r>
    </w:p>
    <w:p w14:paraId="7CB25E5B" w14:textId="77777777" w:rsidR="004F7FE9" w:rsidRPr="00E83472" w:rsidRDefault="004F7FE9" w:rsidP="004F7FE9">
      <w:pPr>
        <w:pStyle w:val="ListParagraph"/>
        <w:rPr>
          <w:rFonts w:ascii="PT Sans" w:hAnsi="PT Sans"/>
          <w:sz w:val="6"/>
          <w:lang w:val="en-US"/>
        </w:rPr>
      </w:pPr>
    </w:p>
    <w:tbl>
      <w:tblPr>
        <w:tblStyle w:val="TableGrid"/>
        <w:tblW w:w="12895" w:type="dxa"/>
        <w:tblBorders>
          <w:top w:val="single" w:sz="4" w:space="0" w:color="EE7BAE"/>
          <w:left w:val="single" w:sz="4" w:space="0" w:color="EE7BAE"/>
          <w:bottom w:val="single" w:sz="4" w:space="0" w:color="EE7BAE"/>
          <w:right w:val="single" w:sz="4" w:space="0" w:color="EE7BAE"/>
          <w:insideH w:val="single" w:sz="4" w:space="0" w:color="EE7BAE"/>
          <w:insideV w:val="single" w:sz="4" w:space="0" w:color="EE7BAE"/>
        </w:tblBorders>
        <w:tblLayout w:type="fixed"/>
        <w:tblLook w:val="04A0" w:firstRow="1" w:lastRow="0" w:firstColumn="1" w:lastColumn="0" w:noHBand="0" w:noVBand="1"/>
      </w:tblPr>
      <w:tblGrid>
        <w:gridCol w:w="8500"/>
        <w:gridCol w:w="993"/>
        <w:gridCol w:w="1559"/>
        <w:gridCol w:w="1843"/>
      </w:tblGrid>
      <w:tr w:rsidR="001F2A0E" w14:paraId="7CB25E5F" w14:textId="2AA2D6E5" w:rsidTr="0028008A">
        <w:trPr>
          <w:trHeight w:val="446"/>
        </w:trPr>
        <w:tc>
          <w:tcPr>
            <w:tcW w:w="8500" w:type="dxa"/>
          </w:tcPr>
          <w:p w14:paraId="7CB25E5C" w14:textId="77777777" w:rsidR="001F2A0E" w:rsidRPr="00074AF8" w:rsidRDefault="001F2A0E" w:rsidP="00E83472">
            <w:pPr>
              <w:spacing w:before="100" w:beforeAutospacing="1" w:line="300" w:lineRule="atLeast"/>
              <w:outlineLvl w:val="2"/>
              <w:rPr>
                <w:rFonts w:ascii="PT Sans" w:eastAsia="Times New Roman" w:hAnsi="PT Sans" w:cstheme="minorHAnsi"/>
                <w:b/>
                <w:bCs/>
                <w:color w:val="0A0A0A"/>
                <w:lang w:val="en" w:eastAsia="fi-FI"/>
              </w:rPr>
            </w:pPr>
            <w:r w:rsidRPr="004F7FE9">
              <w:rPr>
                <w:rFonts w:ascii="PT Sans" w:eastAsia="Times New Roman" w:hAnsi="PT Sans" w:cstheme="minorHAnsi"/>
                <w:b/>
                <w:bCs/>
                <w:lang w:val="en" w:eastAsia="fi-FI"/>
              </w:rPr>
              <w:t>Course name</w:t>
            </w:r>
            <w:r>
              <w:rPr>
                <w:rFonts w:ascii="PT Sans" w:eastAsia="Times New Roman" w:hAnsi="PT Sans" w:cstheme="minorHAnsi"/>
                <w:b/>
                <w:bCs/>
                <w:lang w:val="en" w:eastAsia="fi-FI"/>
              </w:rPr>
              <w:t xml:space="preserve"> (see the course descriptions below the </w:t>
            </w:r>
            <w:proofErr w:type="spellStart"/>
            <w:r>
              <w:rPr>
                <w:rFonts w:ascii="PT Sans" w:eastAsia="Times New Roman" w:hAnsi="PT Sans" w:cstheme="minorHAnsi"/>
                <w:b/>
                <w:bCs/>
                <w:lang w:val="en" w:eastAsia="fi-FI"/>
              </w:rPr>
              <w:t>courselist</w:t>
            </w:r>
            <w:proofErr w:type="spellEnd"/>
            <w:r>
              <w:rPr>
                <w:rFonts w:ascii="PT Sans" w:eastAsia="Times New Roman" w:hAnsi="PT Sans" w:cstheme="minorHAnsi"/>
                <w:b/>
                <w:bCs/>
                <w:lang w:val="en" w:eastAsia="fi-FI"/>
              </w:rPr>
              <w:t>)</w:t>
            </w:r>
          </w:p>
        </w:tc>
        <w:tc>
          <w:tcPr>
            <w:tcW w:w="993" w:type="dxa"/>
          </w:tcPr>
          <w:p w14:paraId="7CB25E5D" w14:textId="77777777" w:rsidR="001F2A0E" w:rsidRPr="00074AF8" w:rsidRDefault="001F2A0E" w:rsidP="00E83472">
            <w:pPr>
              <w:spacing w:before="100" w:beforeAutospacing="1" w:line="300" w:lineRule="atLeast"/>
              <w:jc w:val="center"/>
              <w:outlineLvl w:val="2"/>
              <w:rPr>
                <w:rFonts w:ascii="PT Sans" w:eastAsia="Times New Roman" w:hAnsi="PT Sans" w:cstheme="minorHAnsi"/>
                <w:b/>
                <w:bCs/>
                <w:color w:val="0A0A0A"/>
                <w:lang w:val="en" w:eastAsia="fi-FI"/>
              </w:rPr>
            </w:pPr>
            <w:r w:rsidRPr="00074AF8">
              <w:rPr>
                <w:rFonts w:ascii="PT Sans" w:eastAsia="Times New Roman" w:hAnsi="PT Sans" w:cstheme="minorHAnsi"/>
                <w:b/>
                <w:bCs/>
                <w:color w:val="0A0A0A"/>
                <w:lang w:val="en" w:eastAsia="fi-FI"/>
              </w:rPr>
              <w:t>ECTS</w:t>
            </w:r>
          </w:p>
        </w:tc>
        <w:tc>
          <w:tcPr>
            <w:tcW w:w="1559" w:type="dxa"/>
          </w:tcPr>
          <w:p w14:paraId="7CB25E5E" w14:textId="77777777" w:rsidR="001F2A0E" w:rsidRPr="00074AF8" w:rsidRDefault="001F2A0E" w:rsidP="00E83472">
            <w:pPr>
              <w:spacing w:before="100" w:beforeAutospacing="1" w:line="300" w:lineRule="atLeast"/>
              <w:jc w:val="center"/>
              <w:outlineLvl w:val="2"/>
              <w:rPr>
                <w:rFonts w:ascii="PT Sans" w:eastAsia="Times New Roman" w:hAnsi="PT Sans" w:cstheme="minorHAnsi"/>
                <w:b/>
                <w:bCs/>
                <w:color w:val="0A0A0A"/>
                <w:lang w:val="en" w:eastAsia="fi-FI"/>
              </w:rPr>
            </w:pPr>
            <w:r w:rsidRPr="00074AF8">
              <w:rPr>
                <w:rFonts w:ascii="PT Sans" w:eastAsia="Times New Roman" w:hAnsi="PT Sans" w:cstheme="minorHAnsi"/>
                <w:b/>
                <w:bCs/>
                <w:color w:val="0A0A0A"/>
                <w:lang w:val="en" w:eastAsia="fi-FI"/>
              </w:rPr>
              <w:t>code</w:t>
            </w:r>
          </w:p>
        </w:tc>
        <w:tc>
          <w:tcPr>
            <w:tcW w:w="1843" w:type="dxa"/>
          </w:tcPr>
          <w:p w14:paraId="441AE86E" w14:textId="596914E0" w:rsidR="001F2A0E" w:rsidRPr="00074AF8" w:rsidRDefault="000A1EF5" w:rsidP="00E83472">
            <w:pPr>
              <w:spacing w:before="100" w:beforeAutospacing="1" w:line="300" w:lineRule="atLeast"/>
              <w:jc w:val="center"/>
              <w:outlineLvl w:val="2"/>
              <w:rPr>
                <w:rFonts w:ascii="PT Sans" w:eastAsia="Times New Roman" w:hAnsi="PT Sans" w:cstheme="minorHAnsi"/>
                <w:b/>
                <w:bCs/>
                <w:color w:val="0A0A0A"/>
                <w:lang w:val="en" w:eastAsia="fi-FI"/>
              </w:rPr>
            </w:pPr>
            <w:r>
              <w:rPr>
                <w:rFonts w:ascii="PT Sans" w:eastAsia="Times New Roman" w:hAnsi="PT Sans" w:cstheme="minorHAnsi"/>
                <w:b/>
                <w:bCs/>
                <w:color w:val="0A0A0A"/>
                <w:lang w:val="en" w:eastAsia="fi-FI"/>
              </w:rPr>
              <w:t>level</w:t>
            </w:r>
          </w:p>
        </w:tc>
      </w:tr>
      <w:tr w:rsidR="001F2A0E" w:rsidRPr="00E109F4" w14:paraId="7CB25E65" w14:textId="5753AA9D" w:rsidTr="0028008A">
        <w:trPr>
          <w:trHeight w:val="595"/>
        </w:trPr>
        <w:tc>
          <w:tcPr>
            <w:tcW w:w="8500" w:type="dxa"/>
          </w:tcPr>
          <w:p w14:paraId="6B222107" w14:textId="25DFA724" w:rsidR="001F2A0E" w:rsidRDefault="001F2A0E" w:rsidP="00720C48">
            <w:pPr>
              <w:rPr>
                <w:b/>
                <w:color w:val="EE7BAE"/>
                <w:u w:val="single"/>
                <w:lang w:val="en-GB"/>
              </w:rPr>
            </w:pPr>
            <w:r w:rsidRPr="00E109F4">
              <w:rPr>
                <w:b/>
                <w:color w:val="EE7BAE"/>
                <w:u w:val="single"/>
                <w:lang w:val="en-GB"/>
              </w:rPr>
              <w:t xml:space="preserve">Leadership, Management and </w:t>
            </w:r>
            <w:r w:rsidRPr="00B22EDA">
              <w:rPr>
                <w:b/>
                <w:color w:val="EE7BAE"/>
                <w:u w:val="single"/>
                <w:lang w:val="en-GB"/>
              </w:rPr>
              <w:t>Entrepreneurship</w:t>
            </w:r>
            <w:r w:rsidRPr="00E109F4">
              <w:rPr>
                <w:b/>
                <w:color w:val="EE7BAE"/>
                <w:u w:val="single"/>
                <w:lang w:val="en-GB"/>
              </w:rPr>
              <w:t xml:space="preserve"> in Social and Health Care</w:t>
            </w:r>
            <w:r>
              <w:rPr>
                <w:b/>
                <w:color w:val="EE7BAE"/>
                <w:u w:val="single"/>
                <w:lang w:val="en-GB"/>
              </w:rPr>
              <w:t xml:space="preserve"> JOSTE</w:t>
            </w:r>
            <w:r w:rsidR="00B22EDA">
              <w:rPr>
                <w:b/>
                <w:color w:val="EE7BAE"/>
                <w:u w:val="single"/>
                <w:lang w:val="en-GB"/>
              </w:rPr>
              <w:t xml:space="preserve"> (2 ECTS in English)</w:t>
            </w:r>
          </w:p>
          <w:p w14:paraId="2AD23340" w14:textId="59CEAD2C" w:rsidR="001F2A0E" w:rsidRPr="00FF4184" w:rsidRDefault="00D2154F" w:rsidP="00720C48">
            <w:pPr>
              <w:rPr>
                <w:b/>
                <w:color w:val="EE7BAE"/>
                <w:u w:val="single"/>
              </w:rPr>
            </w:pPr>
            <w:r w:rsidRPr="00FF4184">
              <w:rPr>
                <w:b/>
                <w:color w:val="000000" w:themeColor="text1"/>
              </w:rPr>
              <w:t xml:space="preserve">FIN: </w:t>
            </w:r>
            <w:r w:rsidR="001F2A0E" w:rsidRPr="00FF4184">
              <w:rPr>
                <w:b/>
                <w:color w:val="000000" w:themeColor="text1"/>
              </w:rPr>
              <w:t>Johtamisosaaminen ja yrittäjyys sosiaali- ja terveysalalla</w:t>
            </w:r>
          </w:p>
          <w:p w14:paraId="7CB25E61" w14:textId="44BCECED" w:rsidR="00D2154F" w:rsidRPr="00F16AF8" w:rsidRDefault="00D2154F" w:rsidP="001F2A0E">
            <w:pPr>
              <w:rPr>
                <w:color w:val="000000" w:themeColor="text1"/>
              </w:rPr>
            </w:pPr>
          </w:p>
        </w:tc>
        <w:tc>
          <w:tcPr>
            <w:tcW w:w="993" w:type="dxa"/>
          </w:tcPr>
          <w:p w14:paraId="7CB25E62" w14:textId="17ED77F3" w:rsidR="001F2A0E" w:rsidRPr="00E109F4" w:rsidRDefault="001F2A0E" w:rsidP="005D3AD2">
            <w:pPr>
              <w:jc w:val="center"/>
              <w:rPr>
                <w:lang w:val="en-US"/>
              </w:rPr>
            </w:pPr>
            <w:r>
              <w:rPr>
                <w:lang w:val="en-US"/>
              </w:rPr>
              <w:t>2</w:t>
            </w:r>
          </w:p>
        </w:tc>
        <w:tc>
          <w:tcPr>
            <w:tcW w:w="1559" w:type="dxa"/>
          </w:tcPr>
          <w:p w14:paraId="7CB25E64" w14:textId="6DECCE43" w:rsidR="001F2A0E" w:rsidRPr="009725B7" w:rsidRDefault="001F2A0E" w:rsidP="005D3AD2">
            <w:pPr>
              <w:spacing w:line="276" w:lineRule="auto"/>
              <w:jc w:val="center"/>
              <w:outlineLvl w:val="2"/>
              <w:rPr>
                <w:rFonts w:ascii="PT Sans" w:eastAsia="Times New Roman" w:hAnsi="PT Sans" w:cstheme="minorHAnsi"/>
                <w:bCs/>
                <w:color w:val="0A0A0A"/>
                <w:sz w:val="20"/>
                <w:szCs w:val="20"/>
                <w:lang w:val="en" w:eastAsia="fi-FI"/>
              </w:rPr>
            </w:pPr>
            <w:r w:rsidRPr="00A80D00">
              <w:rPr>
                <w:rFonts w:ascii="PT Sans" w:eastAsia="Times New Roman" w:hAnsi="PT Sans" w:cstheme="minorHAnsi"/>
                <w:bCs/>
                <w:color w:val="0A0A0A"/>
                <w:sz w:val="20"/>
                <w:szCs w:val="20"/>
                <w:lang w:val="en-GB" w:eastAsia="fi-FI"/>
              </w:rPr>
              <w:t>7031497</w:t>
            </w:r>
          </w:p>
        </w:tc>
        <w:tc>
          <w:tcPr>
            <w:tcW w:w="1843" w:type="dxa"/>
          </w:tcPr>
          <w:p w14:paraId="3FC51D08" w14:textId="1CC49EAE" w:rsidR="00761221" w:rsidRPr="00A80D00" w:rsidRDefault="000A1EF5" w:rsidP="00B22EDA">
            <w:pPr>
              <w:spacing w:line="276" w:lineRule="auto"/>
              <w:jc w:val="center"/>
              <w:outlineLvl w:val="2"/>
              <w:rPr>
                <w:rFonts w:ascii="PT Sans" w:eastAsia="Times New Roman" w:hAnsi="PT Sans" w:cstheme="minorHAnsi"/>
                <w:bCs/>
                <w:color w:val="0A0A0A"/>
                <w:sz w:val="20"/>
                <w:szCs w:val="20"/>
                <w:lang w:val="en-GB" w:eastAsia="fi-FI"/>
              </w:rPr>
            </w:pPr>
            <w:r>
              <w:rPr>
                <w:rFonts w:ascii="PT Sans" w:eastAsia="Times New Roman" w:hAnsi="PT Sans" w:cstheme="minorHAnsi"/>
                <w:bCs/>
                <w:color w:val="0A0A0A"/>
                <w:sz w:val="20"/>
                <w:szCs w:val="20"/>
                <w:lang w:val="en-GB" w:eastAsia="fi-FI"/>
              </w:rPr>
              <w:t>3</w:t>
            </w:r>
            <w:r w:rsidRPr="000A1EF5">
              <w:rPr>
                <w:rFonts w:ascii="PT Sans" w:eastAsia="Times New Roman" w:hAnsi="PT Sans" w:cstheme="minorHAnsi"/>
                <w:bCs/>
                <w:color w:val="0A0A0A"/>
                <w:sz w:val="20"/>
                <w:szCs w:val="20"/>
                <w:vertAlign w:val="superscript"/>
                <w:lang w:val="en-GB" w:eastAsia="fi-FI"/>
              </w:rPr>
              <w:t>rd</w:t>
            </w:r>
            <w:r w:rsidR="00B22EDA">
              <w:rPr>
                <w:rFonts w:ascii="PT Sans" w:eastAsia="Times New Roman" w:hAnsi="PT Sans" w:cstheme="minorHAnsi"/>
                <w:bCs/>
                <w:color w:val="0A0A0A"/>
                <w:sz w:val="20"/>
                <w:szCs w:val="20"/>
                <w:lang w:val="en-GB" w:eastAsia="fi-FI"/>
              </w:rPr>
              <w:t xml:space="preserve"> year</w:t>
            </w:r>
          </w:p>
        </w:tc>
      </w:tr>
      <w:tr w:rsidR="00B22EDA" w:rsidRPr="00B22EDA" w14:paraId="6976962A" w14:textId="77777777" w:rsidTr="0028008A">
        <w:trPr>
          <w:trHeight w:val="595"/>
        </w:trPr>
        <w:tc>
          <w:tcPr>
            <w:tcW w:w="8500" w:type="dxa"/>
          </w:tcPr>
          <w:p w14:paraId="0A4F84FA" w14:textId="64E17DF4" w:rsidR="00B22EDA" w:rsidRDefault="00B22EDA" w:rsidP="00720C48">
            <w:pPr>
              <w:rPr>
                <w:b/>
                <w:color w:val="EE7BAE"/>
                <w:u w:val="single"/>
                <w:lang w:val="en-US"/>
              </w:rPr>
            </w:pPr>
            <w:r w:rsidRPr="00B22EDA">
              <w:rPr>
                <w:b/>
                <w:color w:val="EE7BAE"/>
                <w:u w:val="single"/>
                <w:lang w:val="en-US"/>
              </w:rPr>
              <w:t>Leadership, Management and Entrepreneurship in Social and Health Care</w:t>
            </w:r>
            <w:r w:rsidR="0028008A">
              <w:rPr>
                <w:b/>
                <w:color w:val="EE7BAE"/>
                <w:u w:val="single"/>
                <w:lang w:val="en-US"/>
              </w:rPr>
              <w:t xml:space="preserve"> JOSTE</w:t>
            </w:r>
          </w:p>
          <w:p w14:paraId="27AD24BE" w14:textId="77777777" w:rsidR="00B22EDA" w:rsidRPr="00FF4184" w:rsidRDefault="00B22EDA" w:rsidP="00B22EDA">
            <w:pPr>
              <w:rPr>
                <w:b/>
                <w:color w:val="EE7BAE"/>
                <w:u w:val="single"/>
              </w:rPr>
            </w:pPr>
            <w:r w:rsidRPr="00FF4184">
              <w:rPr>
                <w:b/>
                <w:color w:val="000000" w:themeColor="text1"/>
              </w:rPr>
              <w:t>FIN: Johtamisosaaminen ja yrittäjyys sosiaali- ja terveysalalla</w:t>
            </w:r>
          </w:p>
          <w:p w14:paraId="143160E4" w14:textId="405EA793" w:rsidR="00B22EDA" w:rsidRPr="00B22EDA" w:rsidRDefault="00B22EDA" w:rsidP="00720C48">
            <w:pPr>
              <w:rPr>
                <w:b/>
                <w:color w:val="EE7BAE"/>
                <w:u w:val="single"/>
              </w:rPr>
            </w:pPr>
          </w:p>
        </w:tc>
        <w:tc>
          <w:tcPr>
            <w:tcW w:w="993" w:type="dxa"/>
          </w:tcPr>
          <w:p w14:paraId="455EBF6E" w14:textId="57CE870E" w:rsidR="00B22EDA" w:rsidRDefault="00B22EDA" w:rsidP="005D3AD2">
            <w:pPr>
              <w:jc w:val="center"/>
              <w:rPr>
                <w:lang w:val="en-US"/>
              </w:rPr>
            </w:pPr>
            <w:r>
              <w:rPr>
                <w:lang w:val="en-US"/>
              </w:rPr>
              <w:t>5</w:t>
            </w:r>
          </w:p>
        </w:tc>
        <w:tc>
          <w:tcPr>
            <w:tcW w:w="1559" w:type="dxa"/>
          </w:tcPr>
          <w:p w14:paraId="5EE2A611" w14:textId="321EA6F8" w:rsidR="00B22EDA" w:rsidRPr="00A80D00" w:rsidRDefault="00C167B4" w:rsidP="005D3AD2">
            <w:pPr>
              <w:spacing w:line="276" w:lineRule="auto"/>
              <w:jc w:val="center"/>
              <w:outlineLvl w:val="2"/>
              <w:rPr>
                <w:rFonts w:ascii="PT Sans" w:eastAsia="Times New Roman" w:hAnsi="PT Sans" w:cstheme="minorHAnsi"/>
                <w:bCs/>
                <w:color w:val="0A0A0A"/>
                <w:sz w:val="20"/>
                <w:szCs w:val="20"/>
                <w:lang w:val="en-GB" w:eastAsia="fi-FI"/>
              </w:rPr>
            </w:pPr>
            <w:r w:rsidRPr="00A80D00">
              <w:rPr>
                <w:rFonts w:ascii="PT Sans" w:eastAsia="Times New Roman" w:hAnsi="PT Sans" w:cstheme="minorHAnsi"/>
                <w:bCs/>
                <w:color w:val="0A0A0A"/>
                <w:sz w:val="20"/>
                <w:szCs w:val="20"/>
                <w:lang w:val="en-GB" w:eastAsia="fi-FI"/>
              </w:rPr>
              <w:t>7031497</w:t>
            </w:r>
          </w:p>
        </w:tc>
        <w:tc>
          <w:tcPr>
            <w:tcW w:w="1843" w:type="dxa"/>
          </w:tcPr>
          <w:p w14:paraId="3809C27A" w14:textId="0A1CCAE0" w:rsidR="00B22EDA" w:rsidRDefault="00B22EDA" w:rsidP="00B22EDA">
            <w:pPr>
              <w:spacing w:line="276" w:lineRule="auto"/>
              <w:jc w:val="center"/>
              <w:outlineLvl w:val="2"/>
              <w:rPr>
                <w:rFonts w:ascii="PT Sans" w:eastAsia="Times New Roman" w:hAnsi="PT Sans" w:cstheme="minorHAnsi"/>
                <w:bCs/>
                <w:color w:val="0A0A0A"/>
                <w:sz w:val="20"/>
                <w:szCs w:val="20"/>
                <w:lang w:val="en-GB" w:eastAsia="fi-FI"/>
              </w:rPr>
            </w:pPr>
            <w:r>
              <w:rPr>
                <w:rFonts w:ascii="PT Sans" w:eastAsia="Times New Roman" w:hAnsi="PT Sans" w:cstheme="minorHAnsi"/>
                <w:bCs/>
                <w:color w:val="0A0A0A"/>
                <w:sz w:val="20"/>
                <w:szCs w:val="20"/>
                <w:lang w:val="en-GB" w:eastAsia="fi-FI"/>
              </w:rPr>
              <w:t>3</w:t>
            </w:r>
            <w:r w:rsidRPr="00B22EDA">
              <w:rPr>
                <w:rFonts w:ascii="PT Sans" w:eastAsia="Times New Roman" w:hAnsi="PT Sans" w:cstheme="minorHAnsi"/>
                <w:bCs/>
                <w:color w:val="0A0A0A"/>
                <w:sz w:val="20"/>
                <w:szCs w:val="20"/>
                <w:vertAlign w:val="superscript"/>
                <w:lang w:val="en-GB" w:eastAsia="fi-FI"/>
              </w:rPr>
              <w:t>rd</w:t>
            </w:r>
            <w:r>
              <w:rPr>
                <w:rFonts w:ascii="PT Sans" w:eastAsia="Times New Roman" w:hAnsi="PT Sans" w:cstheme="minorHAnsi"/>
                <w:bCs/>
                <w:color w:val="0A0A0A"/>
                <w:sz w:val="20"/>
                <w:szCs w:val="20"/>
                <w:lang w:val="en-GB" w:eastAsia="fi-FI"/>
              </w:rPr>
              <w:t xml:space="preserve"> year</w:t>
            </w:r>
          </w:p>
        </w:tc>
      </w:tr>
      <w:tr w:rsidR="001F2A0E" w14:paraId="7CB25E6A" w14:textId="07F78723" w:rsidTr="0028008A">
        <w:trPr>
          <w:trHeight w:val="362"/>
        </w:trPr>
        <w:tc>
          <w:tcPr>
            <w:tcW w:w="8500" w:type="dxa"/>
          </w:tcPr>
          <w:p w14:paraId="01B35ECD" w14:textId="191FCD16" w:rsidR="001F2A0E" w:rsidRDefault="001F2A0E" w:rsidP="006301E2">
            <w:pPr>
              <w:rPr>
                <w:b/>
                <w:color w:val="EE7BAE"/>
                <w:u w:val="single"/>
                <w:lang w:val="en-GB"/>
              </w:rPr>
            </w:pPr>
            <w:r w:rsidRPr="001D56E8">
              <w:rPr>
                <w:b/>
                <w:color w:val="EE7BAE"/>
                <w:u w:val="single"/>
                <w:lang w:val="en-GB"/>
              </w:rPr>
              <w:t>Oncology Nursing and Palliative Care SYPHO</w:t>
            </w:r>
            <w:r>
              <w:rPr>
                <w:b/>
                <w:color w:val="EE7BAE"/>
                <w:u w:val="single"/>
                <w:lang w:val="en-GB"/>
              </w:rPr>
              <w:t xml:space="preserve"> </w:t>
            </w:r>
          </w:p>
          <w:p w14:paraId="740B84D4" w14:textId="77F9E798" w:rsidR="00965380" w:rsidRPr="00FF4184" w:rsidRDefault="00965380" w:rsidP="006301E2">
            <w:pPr>
              <w:rPr>
                <w:b/>
                <w:color w:val="000000" w:themeColor="text1"/>
              </w:rPr>
            </w:pPr>
            <w:r w:rsidRPr="00FF4184">
              <w:rPr>
                <w:b/>
                <w:color w:val="000000" w:themeColor="text1"/>
              </w:rPr>
              <w:t>FIN: Palliatiivinen ja elämän loppuvaiheen hoitotyö</w:t>
            </w:r>
          </w:p>
          <w:p w14:paraId="7CB25E66" w14:textId="172D6D0B" w:rsidR="00D2154F" w:rsidRPr="00165011" w:rsidRDefault="00D2154F" w:rsidP="006301E2">
            <w:pPr>
              <w:rPr>
                <w:color w:val="000000" w:themeColor="text1"/>
              </w:rPr>
            </w:pPr>
          </w:p>
        </w:tc>
        <w:tc>
          <w:tcPr>
            <w:tcW w:w="993" w:type="dxa"/>
          </w:tcPr>
          <w:p w14:paraId="7CB25E67" w14:textId="4C5C72C3" w:rsidR="001F2A0E" w:rsidRPr="00DA2D35" w:rsidRDefault="001F2A0E" w:rsidP="005D3AD2">
            <w:pPr>
              <w:jc w:val="center"/>
            </w:pPr>
            <w:r>
              <w:t>1</w:t>
            </w:r>
          </w:p>
        </w:tc>
        <w:tc>
          <w:tcPr>
            <w:tcW w:w="1559" w:type="dxa"/>
          </w:tcPr>
          <w:p w14:paraId="7CB25E69" w14:textId="033BAE65" w:rsidR="001F2A0E" w:rsidRPr="006A0970" w:rsidRDefault="001F2A0E" w:rsidP="00E83472">
            <w:pPr>
              <w:spacing w:line="276" w:lineRule="auto"/>
              <w:jc w:val="center"/>
              <w:outlineLvl w:val="2"/>
              <w:rPr>
                <w:rFonts w:ascii="PT Sans" w:eastAsia="Times New Roman" w:hAnsi="PT Sans" w:cstheme="minorHAnsi"/>
                <w:bCs/>
                <w:color w:val="0A0A0A"/>
                <w:sz w:val="20"/>
                <w:szCs w:val="20"/>
                <w:lang w:val="en" w:eastAsia="fi-FI"/>
              </w:rPr>
            </w:pPr>
            <w:r>
              <w:rPr>
                <w:rFonts w:ascii="PT Sans" w:eastAsia="Times New Roman" w:hAnsi="PT Sans" w:cstheme="minorHAnsi"/>
                <w:bCs/>
                <w:color w:val="0A0A0A"/>
                <w:sz w:val="20"/>
                <w:szCs w:val="20"/>
                <w:lang w:val="en" w:eastAsia="fi-FI"/>
              </w:rPr>
              <w:t>7031492</w:t>
            </w:r>
          </w:p>
        </w:tc>
        <w:tc>
          <w:tcPr>
            <w:tcW w:w="1843" w:type="dxa"/>
          </w:tcPr>
          <w:p w14:paraId="3E080B47" w14:textId="47CA9461" w:rsidR="001F2A0E" w:rsidRDefault="000A1EF5" w:rsidP="00E83472">
            <w:pPr>
              <w:spacing w:line="276" w:lineRule="auto"/>
              <w:jc w:val="center"/>
              <w:outlineLvl w:val="2"/>
              <w:rPr>
                <w:rFonts w:ascii="PT Sans" w:eastAsia="Times New Roman" w:hAnsi="PT Sans" w:cstheme="minorHAnsi"/>
                <w:bCs/>
                <w:color w:val="0A0A0A"/>
                <w:sz w:val="20"/>
                <w:szCs w:val="20"/>
                <w:lang w:val="en" w:eastAsia="fi-FI"/>
              </w:rPr>
            </w:pPr>
            <w:r>
              <w:rPr>
                <w:rFonts w:ascii="PT Sans" w:eastAsia="Times New Roman" w:hAnsi="PT Sans" w:cstheme="minorHAnsi"/>
                <w:bCs/>
                <w:color w:val="0A0A0A"/>
                <w:sz w:val="20"/>
                <w:szCs w:val="20"/>
                <w:lang w:val="en-GB" w:eastAsia="fi-FI"/>
              </w:rPr>
              <w:t>2</w:t>
            </w:r>
            <w:r w:rsidRPr="000A1EF5">
              <w:rPr>
                <w:rFonts w:ascii="PT Sans" w:eastAsia="Times New Roman" w:hAnsi="PT Sans" w:cstheme="minorHAnsi"/>
                <w:bCs/>
                <w:color w:val="0A0A0A"/>
                <w:sz w:val="20"/>
                <w:szCs w:val="20"/>
                <w:vertAlign w:val="superscript"/>
                <w:lang w:val="en-GB" w:eastAsia="fi-FI"/>
              </w:rPr>
              <w:t>nd</w:t>
            </w:r>
            <w:r>
              <w:rPr>
                <w:rFonts w:ascii="PT Sans" w:eastAsia="Times New Roman" w:hAnsi="PT Sans" w:cstheme="minorHAnsi"/>
                <w:bCs/>
                <w:color w:val="0A0A0A"/>
                <w:sz w:val="20"/>
                <w:szCs w:val="20"/>
                <w:lang w:val="en-GB" w:eastAsia="fi-FI"/>
              </w:rPr>
              <w:t xml:space="preserve"> year / 5</w:t>
            </w:r>
            <w:r w:rsidRPr="00B22EDA">
              <w:rPr>
                <w:rFonts w:ascii="PT Sans" w:eastAsia="Times New Roman" w:hAnsi="PT Sans" w:cstheme="minorHAnsi"/>
                <w:bCs/>
                <w:color w:val="0A0A0A"/>
                <w:sz w:val="20"/>
                <w:szCs w:val="20"/>
                <w:vertAlign w:val="superscript"/>
                <w:lang w:val="en-GB" w:eastAsia="fi-FI"/>
              </w:rPr>
              <w:t>th</w:t>
            </w:r>
            <w:r>
              <w:rPr>
                <w:rFonts w:ascii="PT Sans" w:eastAsia="Times New Roman" w:hAnsi="PT Sans" w:cstheme="minorHAnsi"/>
                <w:bCs/>
                <w:color w:val="0A0A0A"/>
                <w:sz w:val="20"/>
                <w:szCs w:val="20"/>
                <w:lang w:val="en-GB" w:eastAsia="fi-FI"/>
              </w:rPr>
              <w:t xml:space="preserve"> semester</w:t>
            </w:r>
          </w:p>
        </w:tc>
      </w:tr>
      <w:tr w:rsidR="001F2A0E" w:rsidRPr="00FB6903" w14:paraId="7CB25E83" w14:textId="31915BAE" w:rsidTr="0028008A">
        <w:trPr>
          <w:trHeight w:val="417"/>
        </w:trPr>
        <w:tc>
          <w:tcPr>
            <w:tcW w:w="8500" w:type="dxa"/>
          </w:tcPr>
          <w:p w14:paraId="23E4D53D" w14:textId="77777777" w:rsidR="001F2A0E" w:rsidRDefault="001F2A0E" w:rsidP="005D3AD2">
            <w:pPr>
              <w:rPr>
                <w:b/>
                <w:color w:val="EE7BAE"/>
                <w:u w:val="single"/>
                <w:lang w:val="en-US"/>
              </w:rPr>
            </w:pPr>
            <w:r w:rsidRPr="001D56E8">
              <w:rPr>
                <w:b/>
                <w:color w:val="EE7BAE"/>
                <w:u w:val="single"/>
                <w:lang w:val="en-GB"/>
              </w:rPr>
              <w:t>N</w:t>
            </w:r>
            <w:proofErr w:type="spellStart"/>
            <w:r w:rsidRPr="001D56E8">
              <w:rPr>
                <w:b/>
                <w:color w:val="EE7BAE"/>
                <w:u w:val="single"/>
                <w:lang w:val="en-US"/>
              </w:rPr>
              <w:t>ursing</w:t>
            </w:r>
            <w:proofErr w:type="spellEnd"/>
            <w:r w:rsidRPr="001D56E8">
              <w:rPr>
                <w:b/>
                <w:color w:val="EE7BAE"/>
                <w:u w:val="single"/>
                <w:lang w:val="en-US"/>
              </w:rPr>
              <w:t xml:space="preserve"> Philosophy and Evidence Based Practice HOFI</w:t>
            </w:r>
          </w:p>
          <w:p w14:paraId="7EA4E68B" w14:textId="77777777" w:rsidR="00056BBE" w:rsidRDefault="00FF4184" w:rsidP="00C167B4">
            <w:pPr>
              <w:rPr>
                <w:b/>
                <w:color w:val="000000" w:themeColor="text1"/>
              </w:rPr>
            </w:pPr>
            <w:r w:rsidRPr="00FF4184">
              <w:rPr>
                <w:b/>
                <w:color w:val="000000" w:themeColor="text1"/>
              </w:rPr>
              <w:t xml:space="preserve">FIN: Hoitotyön filosofia ja näyttöön perustuvuus sairaanhoitajan </w:t>
            </w:r>
            <w:proofErr w:type="spellStart"/>
            <w:r w:rsidRPr="00FF4184">
              <w:rPr>
                <w:b/>
                <w:color w:val="000000" w:themeColor="text1"/>
              </w:rPr>
              <w:t>professiossa</w:t>
            </w:r>
            <w:proofErr w:type="spellEnd"/>
          </w:p>
          <w:p w14:paraId="7CB25E80" w14:textId="5B08E0CC" w:rsidR="00C167B4" w:rsidRPr="00C167B4" w:rsidRDefault="00C167B4" w:rsidP="00C167B4">
            <w:pPr>
              <w:rPr>
                <w:b/>
                <w:color w:val="000000" w:themeColor="text1"/>
              </w:rPr>
            </w:pPr>
          </w:p>
        </w:tc>
        <w:tc>
          <w:tcPr>
            <w:tcW w:w="993" w:type="dxa"/>
          </w:tcPr>
          <w:p w14:paraId="7CB25E81" w14:textId="77777777" w:rsidR="001F2A0E" w:rsidRPr="00DA2D35" w:rsidRDefault="001F2A0E" w:rsidP="005D3AD2">
            <w:pPr>
              <w:jc w:val="center"/>
            </w:pPr>
            <w:r>
              <w:t>2</w:t>
            </w:r>
          </w:p>
        </w:tc>
        <w:tc>
          <w:tcPr>
            <w:tcW w:w="1559" w:type="dxa"/>
          </w:tcPr>
          <w:p w14:paraId="7CB25E82" w14:textId="77777777" w:rsidR="001F2A0E" w:rsidRPr="00ED20E6" w:rsidRDefault="001F2A0E" w:rsidP="005D3AD2">
            <w:pPr>
              <w:spacing w:line="276" w:lineRule="auto"/>
              <w:jc w:val="center"/>
              <w:outlineLvl w:val="2"/>
              <w:rPr>
                <w:rFonts w:ascii="PT Sans" w:eastAsia="Times New Roman" w:hAnsi="PT Sans" w:cstheme="minorHAnsi"/>
                <w:bCs/>
                <w:color w:val="0A0A0A"/>
                <w:sz w:val="20"/>
                <w:szCs w:val="20"/>
                <w:lang w:eastAsia="fi-FI"/>
              </w:rPr>
            </w:pPr>
            <w:r w:rsidRPr="00ED20E6">
              <w:rPr>
                <w:rFonts w:ascii="PT Sans" w:eastAsia="Times New Roman" w:hAnsi="PT Sans" w:cstheme="minorHAnsi"/>
                <w:bCs/>
                <w:color w:val="0A0A0A"/>
                <w:sz w:val="20"/>
                <w:szCs w:val="20"/>
                <w:lang w:eastAsia="fi-FI"/>
              </w:rPr>
              <w:t>7031482</w:t>
            </w:r>
          </w:p>
        </w:tc>
        <w:tc>
          <w:tcPr>
            <w:tcW w:w="1843" w:type="dxa"/>
          </w:tcPr>
          <w:p w14:paraId="3076E413" w14:textId="3EC06278" w:rsidR="001F2A0E" w:rsidRPr="00ED20E6" w:rsidRDefault="00120ADF" w:rsidP="004D2CC7">
            <w:pPr>
              <w:spacing w:line="276" w:lineRule="auto"/>
              <w:jc w:val="center"/>
              <w:outlineLvl w:val="2"/>
              <w:rPr>
                <w:rFonts w:ascii="PT Sans" w:eastAsia="Times New Roman" w:hAnsi="PT Sans" w:cstheme="minorHAnsi"/>
                <w:bCs/>
                <w:color w:val="0A0A0A"/>
                <w:sz w:val="20"/>
                <w:szCs w:val="20"/>
                <w:lang w:eastAsia="fi-FI"/>
              </w:rPr>
            </w:pPr>
            <w:r>
              <w:rPr>
                <w:rFonts w:ascii="PT Sans" w:eastAsia="Times New Roman" w:hAnsi="PT Sans" w:cstheme="minorHAnsi"/>
                <w:bCs/>
                <w:color w:val="0A0A0A"/>
                <w:sz w:val="20"/>
                <w:szCs w:val="20"/>
                <w:lang w:val="en-GB" w:eastAsia="fi-FI"/>
              </w:rPr>
              <w:t>1</w:t>
            </w:r>
            <w:r w:rsidRPr="00120ADF">
              <w:rPr>
                <w:rFonts w:ascii="PT Sans" w:eastAsia="Times New Roman" w:hAnsi="PT Sans" w:cstheme="minorHAnsi"/>
                <w:bCs/>
                <w:color w:val="0A0A0A"/>
                <w:sz w:val="20"/>
                <w:szCs w:val="20"/>
                <w:vertAlign w:val="superscript"/>
                <w:lang w:val="en-GB" w:eastAsia="fi-FI"/>
              </w:rPr>
              <w:t>st</w:t>
            </w:r>
            <w:r>
              <w:rPr>
                <w:rFonts w:ascii="PT Sans" w:eastAsia="Times New Roman" w:hAnsi="PT Sans" w:cstheme="minorHAnsi"/>
                <w:bCs/>
                <w:color w:val="0A0A0A"/>
                <w:sz w:val="20"/>
                <w:szCs w:val="20"/>
                <w:lang w:val="en-GB" w:eastAsia="fi-FI"/>
              </w:rPr>
              <w:t xml:space="preserve"> year / 2</w:t>
            </w:r>
            <w:r w:rsidRPr="00120ADF">
              <w:rPr>
                <w:rFonts w:ascii="PT Sans" w:eastAsia="Times New Roman" w:hAnsi="PT Sans" w:cstheme="minorHAnsi"/>
                <w:bCs/>
                <w:color w:val="0A0A0A"/>
                <w:sz w:val="20"/>
                <w:szCs w:val="20"/>
                <w:vertAlign w:val="superscript"/>
                <w:lang w:val="en-GB" w:eastAsia="fi-FI"/>
              </w:rPr>
              <w:t>nd</w:t>
            </w:r>
            <w:r>
              <w:rPr>
                <w:rFonts w:ascii="PT Sans" w:eastAsia="Times New Roman" w:hAnsi="PT Sans" w:cstheme="minorHAnsi"/>
                <w:bCs/>
                <w:color w:val="0A0A0A"/>
                <w:sz w:val="20"/>
                <w:szCs w:val="20"/>
                <w:lang w:val="en-GB" w:eastAsia="fi-FI"/>
              </w:rPr>
              <w:t xml:space="preserve"> semester</w:t>
            </w:r>
          </w:p>
        </w:tc>
      </w:tr>
      <w:tr w:rsidR="001F2A0E" w:rsidRPr="00FB6903" w14:paraId="7CB25E88" w14:textId="5C1879C7" w:rsidTr="0028008A">
        <w:trPr>
          <w:trHeight w:val="423"/>
        </w:trPr>
        <w:tc>
          <w:tcPr>
            <w:tcW w:w="8500" w:type="dxa"/>
          </w:tcPr>
          <w:p w14:paraId="26160552" w14:textId="47204084" w:rsidR="001F2A0E" w:rsidRDefault="001F2A0E" w:rsidP="005D3AD2">
            <w:pPr>
              <w:rPr>
                <w:b/>
                <w:color w:val="EE7BAE"/>
                <w:u w:val="single"/>
              </w:rPr>
            </w:pPr>
            <w:proofErr w:type="spellStart"/>
            <w:r w:rsidRPr="009C4F73">
              <w:rPr>
                <w:b/>
                <w:color w:val="EE7BAE"/>
                <w:u w:val="single"/>
              </w:rPr>
              <w:t>S</w:t>
            </w:r>
            <w:r w:rsidRPr="001D56E8">
              <w:rPr>
                <w:b/>
                <w:color w:val="EE7BAE"/>
                <w:u w:val="single"/>
              </w:rPr>
              <w:t>urgical</w:t>
            </w:r>
            <w:proofErr w:type="spellEnd"/>
            <w:r w:rsidRPr="001D56E8">
              <w:rPr>
                <w:b/>
                <w:color w:val="EE7BAE"/>
                <w:u w:val="single"/>
              </w:rPr>
              <w:t xml:space="preserve"> Nursing KIHO</w:t>
            </w:r>
          </w:p>
          <w:p w14:paraId="7CB25E85" w14:textId="63603654" w:rsidR="00C167B4" w:rsidRPr="00C167B4" w:rsidRDefault="0084469E" w:rsidP="00C167B4">
            <w:pPr>
              <w:rPr>
                <w:b/>
                <w:color w:val="000000" w:themeColor="text1"/>
              </w:rPr>
            </w:pPr>
            <w:r w:rsidRPr="004A6224">
              <w:rPr>
                <w:b/>
                <w:color w:val="000000" w:themeColor="text1"/>
              </w:rPr>
              <w:t>FIN: Kirurgisen potilaan hoitotyö</w:t>
            </w:r>
          </w:p>
        </w:tc>
        <w:tc>
          <w:tcPr>
            <w:tcW w:w="993" w:type="dxa"/>
          </w:tcPr>
          <w:p w14:paraId="7CB25E86" w14:textId="77777777" w:rsidR="001F2A0E" w:rsidRPr="00DA2D35" w:rsidRDefault="001F2A0E" w:rsidP="005D3AD2">
            <w:pPr>
              <w:jc w:val="center"/>
            </w:pPr>
            <w:r>
              <w:t>2</w:t>
            </w:r>
          </w:p>
        </w:tc>
        <w:tc>
          <w:tcPr>
            <w:tcW w:w="1559" w:type="dxa"/>
          </w:tcPr>
          <w:p w14:paraId="7CB25E87" w14:textId="77777777" w:rsidR="001F2A0E" w:rsidRPr="00FB6903" w:rsidRDefault="001F2A0E" w:rsidP="007F03A4">
            <w:pPr>
              <w:spacing w:line="276" w:lineRule="auto"/>
              <w:jc w:val="center"/>
              <w:rPr>
                <w:lang w:val="en-US"/>
              </w:rPr>
            </w:pPr>
            <w:r>
              <w:t>7031489</w:t>
            </w:r>
          </w:p>
        </w:tc>
        <w:tc>
          <w:tcPr>
            <w:tcW w:w="1843" w:type="dxa"/>
          </w:tcPr>
          <w:p w14:paraId="3204AF12" w14:textId="5E7E2BF2" w:rsidR="001F2A0E" w:rsidRDefault="00120ADF" w:rsidP="00120ADF">
            <w:pPr>
              <w:spacing w:line="276" w:lineRule="auto"/>
              <w:jc w:val="center"/>
            </w:pPr>
            <w:r>
              <w:t>2</w:t>
            </w:r>
            <w:r w:rsidRPr="00120ADF">
              <w:rPr>
                <w:vertAlign w:val="superscript"/>
              </w:rPr>
              <w:t>nd</w:t>
            </w:r>
            <w:r>
              <w:t xml:space="preserve"> </w:t>
            </w:r>
            <w:proofErr w:type="spellStart"/>
            <w:r>
              <w:t>year</w:t>
            </w:r>
            <w:proofErr w:type="spellEnd"/>
            <w:r>
              <w:t xml:space="preserve"> / 3</w:t>
            </w:r>
            <w:r w:rsidRPr="00120ADF">
              <w:rPr>
                <w:vertAlign w:val="superscript"/>
              </w:rPr>
              <w:t xml:space="preserve">rd </w:t>
            </w:r>
            <w:r>
              <w:t xml:space="preserve"> </w:t>
            </w:r>
            <w:proofErr w:type="spellStart"/>
            <w:r>
              <w:t>semester</w:t>
            </w:r>
            <w:proofErr w:type="spellEnd"/>
          </w:p>
        </w:tc>
      </w:tr>
      <w:tr w:rsidR="001F2A0E" w:rsidRPr="00FB6903" w14:paraId="7CB25E8D" w14:textId="78BD0EF7" w:rsidTr="0028008A">
        <w:trPr>
          <w:trHeight w:val="421"/>
        </w:trPr>
        <w:tc>
          <w:tcPr>
            <w:tcW w:w="8500" w:type="dxa"/>
          </w:tcPr>
          <w:p w14:paraId="7F0080EC" w14:textId="7F1315DA" w:rsidR="001F2A0E" w:rsidRDefault="001F2A0E" w:rsidP="005D3AD2">
            <w:pPr>
              <w:rPr>
                <w:b/>
                <w:color w:val="EE7BAE"/>
                <w:u w:val="single"/>
              </w:rPr>
            </w:pPr>
            <w:proofErr w:type="spellStart"/>
            <w:r>
              <w:rPr>
                <w:b/>
                <w:color w:val="EE7BAE"/>
                <w:u w:val="single"/>
              </w:rPr>
              <w:t>Perioperative</w:t>
            </w:r>
            <w:proofErr w:type="spellEnd"/>
            <w:r>
              <w:rPr>
                <w:b/>
                <w:color w:val="EE7BAE"/>
                <w:u w:val="single"/>
              </w:rPr>
              <w:t xml:space="preserve"> Nursing PEHO</w:t>
            </w:r>
          </w:p>
          <w:p w14:paraId="12FC9882" w14:textId="3BDECA38" w:rsidR="0084469E" w:rsidRPr="0084469E" w:rsidRDefault="0084469E" w:rsidP="0084469E">
            <w:pPr>
              <w:rPr>
                <w:rFonts w:cstheme="minorHAnsi"/>
                <w:b/>
                <w:color w:val="000000" w:themeColor="text1"/>
                <w:szCs w:val="20"/>
              </w:rPr>
            </w:pPr>
            <w:r w:rsidRPr="0084469E">
              <w:rPr>
                <w:rFonts w:cstheme="minorHAnsi"/>
                <w:b/>
                <w:color w:val="000000" w:themeColor="text1"/>
                <w:szCs w:val="20"/>
              </w:rPr>
              <w:t>FIN: Perioperatiivisen potilaan hoitotyö</w:t>
            </w:r>
          </w:p>
          <w:p w14:paraId="7CB25E8A" w14:textId="3968A7F7" w:rsidR="0084469E" w:rsidRPr="0084469E" w:rsidRDefault="0084469E" w:rsidP="00C167B4">
            <w:pPr>
              <w:rPr>
                <w:color w:val="000000" w:themeColor="text1"/>
              </w:rPr>
            </w:pPr>
          </w:p>
        </w:tc>
        <w:tc>
          <w:tcPr>
            <w:tcW w:w="993" w:type="dxa"/>
          </w:tcPr>
          <w:p w14:paraId="7CB25E8B" w14:textId="77777777" w:rsidR="001F2A0E" w:rsidRPr="00DA2D35" w:rsidRDefault="001F2A0E" w:rsidP="005D3AD2">
            <w:pPr>
              <w:jc w:val="center"/>
            </w:pPr>
            <w:r>
              <w:t>2</w:t>
            </w:r>
          </w:p>
        </w:tc>
        <w:tc>
          <w:tcPr>
            <w:tcW w:w="1559" w:type="dxa"/>
          </w:tcPr>
          <w:p w14:paraId="7CB25E8C" w14:textId="77777777" w:rsidR="001F2A0E" w:rsidRPr="00793740" w:rsidRDefault="001F2A0E" w:rsidP="0043617D">
            <w:pPr>
              <w:spacing w:line="276" w:lineRule="auto"/>
              <w:jc w:val="center"/>
              <w:outlineLvl w:val="2"/>
              <w:rPr>
                <w:rFonts w:ascii="PT Sans" w:eastAsia="Times New Roman" w:hAnsi="PT Sans" w:cstheme="minorHAnsi"/>
                <w:bCs/>
                <w:color w:val="0A0A0A"/>
                <w:sz w:val="20"/>
                <w:szCs w:val="20"/>
                <w:lang w:val="en" w:eastAsia="fi-FI"/>
              </w:rPr>
            </w:pPr>
            <w:r>
              <w:rPr>
                <w:rFonts w:ascii="PT Sans" w:eastAsia="Times New Roman" w:hAnsi="PT Sans" w:cstheme="minorHAnsi"/>
                <w:bCs/>
                <w:color w:val="0A0A0A"/>
                <w:sz w:val="20"/>
                <w:szCs w:val="20"/>
              </w:rPr>
              <w:t>7031490</w:t>
            </w:r>
          </w:p>
        </w:tc>
        <w:tc>
          <w:tcPr>
            <w:tcW w:w="1843" w:type="dxa"/>
          </w:tcPr>
          <w:p w14:paraId="07F41A3C" w14:textId="7B3FE124" w:rsidR="001F2A0E" w:rsidRDefault="00C167B4" w:rsidP="0043617D">
            <w:pPr>
              <w:spacing w:line="276" w:lineRule="auto"/>
              <w:jc w:val="center"/>
              <w:outlineLvl w:val="2"/>
              <w:rPr>
                <w:rFonts w:ascii="PT Sans" w:eastAsia="Times New Roman" w:hAnsi="PT Sans" w:cstheme="minorHAnsi"/>
                <w:bCs/>
                <w:color w:val="0A0A0A"/>
                <w:sz w:val="20"/>
                <w:szCs w:val="20"/>
              </w:rPr>
            </w:pPr>
            <w:r>
              <w:t>2</w:t>
            </w:r>
            <w:r w:rsidRPr="00120ADF">
              <w:rPr>
                <w:vertAlign w:val="superscript"/>
              </w:rPr>
              <w:t>nd</w:t>
            </w:r>
            <w:r>
              <w:t xml:space="preserve"> </w:t>
            </w:r>
            <w:proofErr w:type="spellStart"/>
            <w:r>
              <w:t>year</w:t>
            </w:r>
            <w:proofErr w:type="spellEnd"/>
            <w:r>
              <w:t xml:space="preserve"> / 3</w:t>
            </w:r>
            <w:r w:rsidRPr="00120ADF">
              <w:rPr>
                <w:vertAlign w:val="superscript"/>
              </w:rPr>
              <w:t xml:space="preserve">rd </w:t>
            </w:r>
            <w:r>
              <w:t xml:space="preserve"> </w:t>
            </w:r>
            <w:proofErr w:type="spellStart"/>
            <w:r>
              <w:t>semester</w:t>
            </w:r>
            <w:proofErr w:type="spellEnd"/>
            <w:r>
              <w:rPr>
                <w:rFonts w:ascii="PT Sans" w:eastAsia="Times New Roman" w:hAnsi="PT Sans" w:cstheme="minorHAnsi"/>
                <w:bCs/>
                <w:color w:val="0A0A0A"/>
                <w:sz w:val="20"/>
                <w:szCs w:val="20"/>
              </w:rPr>
              <w:t xml:space="preserve"> </w:t>
            </w:r>
          </w:p>
        </w:tc>
      </w:tr>
      <w:tr w:rsidR="001F2A0E" w:rsidRPr="00793740" w14:paraId="7CB25E92" w14:textId="3A9F370E" w:rsidTr="0028008A">
        <w:trPr>
          <w:trHeight w:val="417"/>
        </w:trPr>
        <w:tc>
          <w:tcPr>
            <w:tcW w:w="8500" w:type="dxa"/>
          </w:tcPr>
          <w:p w14:paraId="471A57F4" w14:textId="77777777" w:rsidR="001F2A0E" w:rsidRDefault="001F2A0E" w:rsidP="005D3AD2">
            <w:pPr>
              <w:rPr>
                <w:b/>
                <w:color w:val="EE7BAE"/>
                <w:u w:val="single"/>
                <w:lang w:val="en-GB"/>
              </w:rPr>
            </w:pPr>
            <w:r>
              <w:rPr>
                <w:b/>
                <w:color w:val="EE7BAE"/>
                <w:u w:val="single"/>
                <w:lang w:val="en-GB"/>
              </w:rPr>
              <w:t>Mental Health and Substance Abuse Nursing MIPÄ</w:t>
            </w:r>
          </w:p>
          <w:p w14:paraId="778D5021" w14:textId="590B58F4" w:rsidR="0084469E" w:rsidRPr="0084469E" w:rsidRDefault="0084469E" w:rsidP="0084469E">
            <w:pPr>
              <w:rPr>
                <w:b/>
                <w:color w:val="000000" w:themeColor="text1"/>
              </w:rPr>
            </w:pPr>
            <w:r>
              <w:rPr>
                <w:b/>
                <w:color w:val="000000" w:themeColor="text1"/>
              </w:rPr>
              <w:t xml:space="preserve">FIN: </w:t>
            </w:r>
            <w:r w:rsidRPr="0084469E">
              <w:rPr>
                <w:b/>
                <w:color w:val="000000" w:themeColor="text1"/>
              </w:rPr>
              <w:t>Mielenterveys- ja päihdepotilaan hoitotyö</w:t>
            </w:r>
          </w:p>
          <w:p w14:paraId="7CB25E8F" w14:textId="79642B3C" w:rsidR="0084469E" w:rsidRPr="004D2CC7" w:rsidRDefault="0084469E" w:rsidP="00C167B4">
            <w:pPr>
              <w:rPr>
                <w:b/>
                <w:color w:val="EE7BAE"/>
                <w:u w:val="single"/>
                <w:lang w:val="en-US"/>
              </w:rPr>
            </w:pPr>
          </w:p>
        </w:tc>
        <w:tc>
          <w:tcPr>
            <w:tcW w:w="993" w:type="dxa"/>
          </w:tcPr>
          <w:p w14:paraId="7CB25E90" w14:textId="77777777" w:rsidR="001F2A0E" w:rsidRPr="00DA2D35" w:rsidRDefault="001F2A0E" w:rsidP="005D3AD2">
            <w:pPr>
              <w:jc w:val="center"/>
            </w:pPr>
            <w:r>
              <w:t>2</w:t>
            </w:r>
          </w:p>
        </w:tc>
        <w:tc>
          <w:tcPr>
            <w:tcW w:w="1559" w:type="dxa"/>
            <w:shd w:val="clear" w:color="auto" w:fill="auto"/>
          </w:tcPr>
          <w:p w14:paraId="7CB25E91" w14:textId="77777777" w:rsidR="001F2A0E" w:rsidRPr="00793740" w:rsidRDefault="001F2A0E" w:rsidP="005D3AD2">
            <w:pPr>
              <w:spacing w:line="276" w:lineRule="auto"/>
              <w:jc w:val="center"/>
              <w:outlineLvl w:val="2"/>
              <w:rPr>
                <w:rFonts w:ascii="PT Sans" w:eastAsia="Times New Roman" w:hAnsi="PT Sans" w:cstheme="minorHAnsi"/>
                <w:bCs/>
                <w:color w:val="0A0A0A"/>
                <w:sz w:val="20"/>
                <w:szCs w:val="20"/>
                <w:lang w:val="en" w:eastAsia="fi-FI"/>
              </w:rPr>
            </w:pPr>
            <w:r>
              <w:rPr>
                <w:rFonts w:ascii="PT Sans" w:eastAsia="Times New Roman" w:hAnsi="PT Sans" w:cstheme="minorHAnsi"/>
                <w:bCs/>
                <w:color w:val="0A0A0A"/>
                <w:sz w:val="20"/>
                <w:szCs w:val="20"/>
                <w:lang w:val="en" w:eastAsia="fi-FI"/>
              </w:rPr>
              <w:t>7031491</w:t>
            </w:r>
          </w:p>
        </w:tc>
        <w:tc>
          <w:tcPr>
            <w:tcW w:w="1843" w:type="dxa"/>
          </w:tcPr>
          <w:p w14:paraId="090FE3F7" w14:textId="75BBDBEC" w:rsidR="00761221" w:rsidRPr="00F872BD" w:rsidRDefault="00C167B4" w:rsidP="004D2CC7">
            <w:pPr>
              <w:spacing w:line="276" w:lineRule="auto"/>
              <w:jc w:val="center"/>
              <w:outlineLvl w:val="2"/>
              <w:rPr>
                <w:rFonts w:ascii="PT Sans" w:eastAsia="Times New Roman" w:hAnsi="PT Sans" w:cstheme="minorHAnsi"/>
                <w:bCs/>
                <w:color w:val="0A0A0A"/>
                <w:sz w:val="20"/>
                <w:szCs w:val="20"/>
                <w:lang w:eastAsia="fi-FI"/>
              </w:rPr>
            </w:pPr>
            <w:r>
              <w:t>2</w:t>
            </w:r>
            <w:r w:rsidRPr="00120ADF">
              <w:rPr>
                <w:vertAlign w:val="superscript"/>
              </w:rPr>
              <w:t>nd</w:t>
            </w:r>
            <w:r>
              <w:t xml:space="preserve"> </w:t>
            </w:r>
            <w:proofErr w:type="spellStart"/>
            <w:r>
              <w:t>year</w:t>
            </w:r>
            <w:proofErr w:type="spellEnd"/>
            <w:r>
              <w:t xml:space="preserve"> / 3</w:t>
            </w:r>
            <w:r w:rsidRPr="00120ADF">
              <w:rPr>
                <w:vertAlign w:val="superscript"/>
              </w:rPr>
              <w:t xml:space="preserve">rd </w:t>
            </w:r>
            <w:r>
              <w:t xml:space="preserve"> </w:t>
            </w:r>
            <w:proofErr w:type="spellStart"/>
            <w:r>
              <w:t>semester</w:t>
            </w:r>
            <w:proofErr w:type="spellEnd"/>
          </w:p>
        </w:tc>
      </w:tr>
      <w:tr w:rsidR="001F2A0E" w:rsidRPr="00793740" w14:paraId="7CB25E98" w14:textId="41A91FF8" w:rsidTr="0028008A">
        <w:trPr>
          <w:trHeight w:val="624"/>
        </w:trPr>
        <w:tc>
          <w:tcPr>
            <w:tcW w:w="8500" w:type="dxa"/>
          </w:tcPr>
          <w:p w14:paraId="3D4C6121" w14:textId="3CF8F98A" w:rsidR="001F2A0E" w:rsidRDefault="001F2A0E" w:rsidP="005D3AD2">
            <w:pPr>
              <w:rPr>
                <w:b/>
                <w:color w:val="EE7BAE"/>
                <w:u w:val="single"/>
                <w:lang w:val="en-US"/>
              </w:rPr>
            </w:pPr>
            <w:r w:rsidRPr="00C30430">
              <w:rPr>
                <w:b/>
                <w:color w:val="EE7BAE"/>
                <w:u w:val="single"/>
                <w:lang w:val="en-US"/>
              </w:rPr>
              <w:lastRenderedPageBreak/>
              <w:t>Reception Duties, Outpatient Care, Empowering Nursing of El</w:t>
            </w:r>
            <w:r>
              <w:rPr>
                <w:b/>
                <w:color w:val="EE7BAE"/>
                <w:u w:val="single"/>
                <w:lang w:val="en-US"/>
              </w:rPr>
              <w:t>derly Patients</w:t>
            </w:r>
            <w:r w:rsidRPr="00C30430">
              <w:rPr>
                <w:b/>
                <w:color w:val="EE7BAE"/>
                <w:u w:val="single"/>
                <w:lang w:val="en-US"/>
              </w:rPr>
              <w:t xml:space="preserve"> VAASI</w:t>
            </w:r>
            <w:r>
              <w:rPr>
                <w:b/>
                <w:color w:val="EE7BAE"/>
                <w:u w:val="single"/>
                <w:lang w:val="en-US"/>
              </w:rPr>
              <w:t xml:space="preserve"> </w:t>
            </w:r>
          </w:p>
          <w:p w14:paraId="31869D08" w14:textId="5687A4E7" w:rsidR="00A65C28" w:rsidRPr="004D2CC7" w:rsidRDefault="00A65C28" w:rsidP="005D3AD2">
            <w:pPr>
              <w:rPr>
                <w:b/>
                <w:color w:val="000000" w:themeColor="text1"/>
                <w:lang w:val="en-US"/>
              </w:rPr>
            </w:pPr>
            <w:r w:rsidRPr="004D2CC7">
              <w:rPr>
                <w:b/>
                <w:color w:val="000000" w:themeColor="text1"/>
                <w:lang w:val="en-US"/>
              </w:rPr>
              <w:t xml:space="preserve">FIN: </w:t>
            </w:r>
            <w:proofErr w:type="spellStart"/>
            <w:r w:rsidRPr="004D2CC7">
              <w:rPr>
                <w:b/>
                <w:color w:val="000000" w:themeColor="text1"/>
                <w:lang w:val="en-US"/>
              </w:rPr>
              <w:t>Ikääntyneen</w:t>
            </w:r>
            <w:proofErr w:type="spellEnd"/>
            <w:r w:rsidRPr="004D2CC7">
              <w:rPr>
                <w:b/>
                <w:color w:val="000000" w:themeColor="text1"/>
                <w:lang w:val="en-US"/>
              </w:rPr>
              <w:t xml:space="preserve"> </w:t>
            </w:r>
            <w:proofErr w:type="spellStart"/>
            <w:r w:rsidRPr="004D2CC7">
              <w:rPr>
                <w:b/>
                <w:color w:val="000000" w:themeColor="text1"/>
                <w:lang w:val="en-US"/>
              </w:rPr>
              <w:t>hoitotyö</w:t>
            </w:r>
            <w:proofErr w:type="spellEnd"/>
          </w:p>
          <w:p w14:paraId="2CCE22C3" w14:textId="7078FEA0" w:rsidR="006C2C8B" w:rsidRPr="006C2C8B" w:rsidRDefault="006C2C8B" w:rsidP="005D3AD2">
            <w:pPr>
              <w:rPr>
                <w:b/>
                <w:color w:val="000000" w:themeColor="text1"/>
                <w:lang w:val="en-US"/>
              </w:rPr>
            </w:pPr>
            <w:r>
              <w:rPr>
                <w:b/>
                <w:color w:val="000000" w:themeColor="text1"/>
                <w:sz w:val="18"/>
                <w:lang w:val="en-US"/>
              </w:rPr>
              <w:t>-</w:t>
            </w:r>
            <w:r w:rsidRPr="006C2C8B">
              <w:rPr>
                <w:b/>
                <w:color w:val="000000" w:themeColor="text1"/>
                <w:sz w:val="18"/>
                <w:lang w:val="en-US"/>
              </w:rPr>
              <w:t>2 ECTS English part (gerontological nursing) of a 4 ECTS course</w:t>
            </w:r>
          </w:p>
          <w:p w14:paraId="7CB25E95" w14:textId="6CA0963F" w:rsidR="006C2C8B" w:rsidRPr="00165011" w:rsidRDefault="006C2C8B" w:rsidP="00C167B4">
            <w:pPr>
              <w:rPr>
                <w:rFonts w:cstheme="minorHAnsi"/>
                <w:szCs w:val="20"/>
                <w:lang w:val="en-US"/>
              </w:rPr>
            </w:pPr>
          </w:p>
        </w:tc>
        <w:tc>
          <w:tcPr>
            <w:tcW w:w="993" w:type="dxa"/>
          </w:tcPr>
          <w:p w14:paraId="7CB25E96" w14:textId="77777777" w:rsidR="001F2A0E" w:rsidRPr="00DA2D35" w:rsidRDefault="001F2A0E" w:rsidP="005D3AD2">
            <w:pPr>
              <w:jc w:val="center"/>
            </w:pPr>
            <w:r>
              <w:t>2</w:t>
            </w:r>
          </w:p>
        </w:tc>
        <w:tc>
          <w:tcPr>
            <w:tcW w:w="1559" w:type="dxa"/>
          </w:tcPr>
          <w:p w14:paraId="7CB25E97" w14:textId="77777777" w:rsidR="001F2A0E" w:rsidRPr="00793740" w:rsidRDefault="001F2A0E" w:rsidP="005D3AD2">
            <w:pPr>
              <w:spacing w:line="276" w:lineRule="auto"/>
              <w:jc w:val="center"/>
              <w:outlineLvl w:val="2"/>
              <w:rPr>
                <w:rFonts w:ascii="PT Sans" w:eastAsia="Times New Roman" w:hAnsi="PT Sans" w:cstheme="minorHAnsi"/>
                <w:bCs/>
                <w:color w:val="0A0A0A"/>
                <w:sz w:val="20"/>
                <w:szCs w:val="20"/>
                <w:lang w:val="en" w:eastAsia="fi-FI"/>
              </w:rPr>
            </w:pPr>
            <w:r>
              <w:rPr>
                <w:rFonts w:ascii="PT Sans" w:eastAsia="Times New Roman" w:hAnsi="PT Sans" w:cstheme="minorHAnsi"/>
                <w:bCs/>
                <w:color w:val="0A0A0A"/>
                <w:sz w:val="20"/>
                <w:szCs w:val="20"/>
                <w:lang w:val="en" w:eastAsia="fi-FI"/>
              </w:rPr>
              <w:t>7031493</w:t>
            </w:r>
          </w:p>
        </w:tc>
        <w:tc>
          <w:tcPr>
            <w:tcW w:w="1843" w:type="dxa"/>
          </w:tcPr>
          <w:p w14:paraId="103C5180" w14:textId="7CB6C5A0" w:rsidR="001F2A0E" w:rsidRDefault="000A1EF5" w:rsidP="005D3AD2">
            <w:pPr>
              <w:spacing w:line="276" w:lineRule="auto"/>
              <w:jc w:val="center"/>
              <w:outlineLvl w:val="2"/>
              <w:rPr>
                <w:rFonts w:ascii="PT Sans" w:eastAsia="Times New Roman" w:hAnsi="PT Sans" w:cstheme="minorHAnsi"/>
                <w:bCs/>
                <w:color w:val="0A0A0A"/>
                <w:sz w:val="20"/>
                <w:szCs w:val="20"/>
                <w:lang w:val="en" w:eastAsia="fi-FI"/>
              </w:rPr>
            </w:pPr>
            <w:r>
              <w:rPr>
                <w:rFonts w:ascii="PT Sans" w:eastAsia="Times New Roman" w:hAnsi="PT Sans" w:cstheme="minorHAnsi"/>
                <w:bCs/>
                <w:color w:val="0A0A0A"/>
                <w:sz w:val="20"/>
                <w:szCs w:val="20"/>
                <w:lang w:val="en" w:eastAsia="fi-FI"/>
              </w:rPr>
              <w:t>2</w:t>
            </w:r>
            <w:r w:rsidRPr="000A1EF5">
              <w:rPr>
                <w:rFonts w:ascii="PT Sans" w:eastAsia="Times New Roman" w:hAnsi="PT Sans" w:cstheme="minorHAnsi"/>
                <w:bCs/>
                <w:color w:val="0A0A0A"/>
                <w:sz w:val="20"/>
                <w:szCs w:val="20"/>
                <w:vertAlign w:val="superscript"/>
                <w:lang w:val="en" w:eastAsia="fi-FI"/>
              </w:rPr>
              <w:t>nd</w:t>
            </w:r>
            <w:r>
              <w:rPr>
                <w:rFonts w:ascii="PT Sans" w:eastAsia="Times New Roman" w:hAnsi="PT Sans" w:cstheme="minorHAnsi"/>
                <w:bCs/>
                <w:color w:val="0A0A0A"/>
                <w:sz w:val="20"/>
                <w:szCs w:val="20"/>
                <w:lang w:val="en" w:eastAsia="fi-FI"/>
              </w:rPr>
              <w:t xml:space="preserve"> year / </w:t>
            </w:r>
            <w:r w:rsidR="00120ADF">
              <w:rPr>
                <w:rFonts w:ascii="PT Sans" w:eastAsia="Times New Roman" w:hAnsi="PT Sans" w:cstheme="minorHAnsi"/>
                <w:bCs/>
                <w:color w:val="0A0A0A"/>
                <w:sz w:val="20"/>
                <w:szCs w:val="20"/>
                <w:lang w:val="en" w:eastAsia="fi-FI"/>
              </w:rPr>
              <w:t>4</w:t>
            </w:r>
            <w:r w:rsidR="00120ADF" w:rsidRPr="00120ADF">
              <w:rPr>
                <w:rFonts w:ascii="PT Sans" w:eastAsia="Times New Roman" w:hAnsi="PT Sans" w:cstheme="minorHAnsi"/>
                <w:bCs/>
                <w:color w:val="0A0A0A"/>
                <w:sz w:val="20"/>
                <w:szCs w:val="20"/>
                <w:vertAlign w:val="superscript"/>
                <w:lang w:val="en" w:eastAsia="fi-FI"/>
              </w:rPr>
              <w:t>th</w:t>
            </w:r>
            <w:r>
              <w:rPr>
                <w:rFonts w:ascii="PT Sans" w:eastAsia="Times New Roman" w:hAnsi="PT Sans" w:cstheme="minorHAnsi"/>
                <w:bCs/>
                <w:color w:val="0A0A0A"/>
                <w:sz w:val="20"/>
                <w:szCs w:val="20"/>
                <w:lang w:val="en" w:eastAsia="fi-FI"/>
              </w:rPr>
              <w:t xml:space="preserve"> semester                </w:t>
            </w:r>
          </w:p>
        </w:tc>
      </w:tr>
      <w:tr w:rsidR="001F2A0E" w:rsidRPr="00793740" w14:paraId="7CB25EA4" w14:textId="750F5E42" w:rsidTr="0028008A">
        <w:trPr>
          <w:trHeight w:val="846"/>
        </w:trPr>
        <w:tc>
          <w:tcPr>
            <w:tcW w:w="8500" w:type="dxa"/>
          </w:tcPr>
          <w:p w14:paraId="7CB25E9E" w14:textId="274CB192" w:rsidR="001F2A0E" w:rsidRDefault="00470A39" w:rsidP="005D3AD2">
            <w:pPr>
              <w:rPr>
                <w:rStyle w:val="Hyperlink"/>
                <w:b/>
                <w:color w:val="EE7BAE"/>
                <w:lang w:val="en-GB"/>
              </w:rPr>
            </w:pPr>
            <w:hyperlink r:id="rId11" w:history="1">
              <w:r w:rsidR="001F2A0E">
                <w:rPr>
                  <w:rStyle w:val="Hyperlink"/>
                  <w:b/>
                  <w:color w:val="EE7BAE"/>
                  <w:lang w:val="en-GB"/>
                </w:rPr>
                <w:t>C</w:t>
              </w:r>
              <w:proofErr w:type="spellStart"/>
              <w:r w:rsidR="001F2A0E" w:rsidRPr="009601CF">
                <w:rPr>
                  <w:rStyle w:val="Hyperlink"/>
                  <w:b/>
                  <w:color w:val="EE7BAE"/>
                  <w:lang w:val="en-US"/>
                </w:rPr>
                <w:t>hild</w:t>
              </w:r>
              <w:proofErr w:type="spellEnd"/>
            </w:hyperlink>
            <w:r w:rsidR="001F2A0E">
              <w:rPr>
                <w:rStyle w:val="Hyperlink"/>
                <w:b/>
                <w:color w:val="EE7BAE"/>
                <w:lang w:val="en-GB"/>
              </w:rPr>
              <w:t>, Adolescent and Family Nursing LANU</w:t>
            </w:r>
          </w:p>
          <w:p w14:paraId="4B534531" w14:textId="6BC3EFF7" w:rsidR="00056BBE" w:rsidRDefault="00056BBE" w:rsidP="00056BBE">
            <w:pPr>
              <w:rPr>
                <w:b/>
                <w:color w:val="000000" w:themeColor="text1"/>
              </w:rPr>
            </w:pPr>
            <w:r w:rsidRPr="00056BBE">
              <w:rPr>
                <w:rStyle w:val="Hyperlink"/>
                <w:b/>
                <w:color w:val="000000" w:themeColor="text1"/>
                <w:u w:val="none"/>
              </w:rPr>
              <w:t xml:space="preserve">FIN: </w:t>
            </w:r>
            <w:r w:rsidRPr="00056BBE">
              <w:rPr>
                <w:b/>
                <w:color w:val="000000" w:themeColor="text1"/>
              </w:rPr>
              <w:t xml:space="preserve">Lasten, nuorten ja perheen hoitotyö </w:t>
            </w:r>
            <w:r>
              <w:rPr>
                <w:b/>
                <w:color w:val="000000" w:themeColor="text1"/>
              </w:rPr>
              <w:t xml:space="preserve">/ </w:t>
            </w:r>
            <w:r w:rsidRPr="00056BBE">
              <w:rPr>
                <w:b/>
                <w:color w:val="000000" w:themeColor="text1"/>
              </w:rPr>
              <w:t>Vammaisuus ja vammaisten hoito</w:t>
            </w:r>
          </w:p>
          <w:p w14:paraId="2685F9E9" w14:textId="77777777" w:rsidR="006C2C8B" w:rsidRDefault="006C2C8B" w:rsidP="006C2C8B">
            <w:pPr>
              <w:pStyle w:val="ListParagraph"/>
              <w:numPr>
                <w:ilvl w:val="0"/>
                <w:numId w:val="17"/>
              </w:numPr>
              <w:rPr>
                <w:rStyle w:val="Hyperlink"/>
                <w:b/>
                <w:color w:val="000000" w:themeColor="text1"/>
                <w:sz w:val="18"/>
                <w:u w:val="none"/>
                <w:lang w:val="en-GB"/>
              </w:rPr>
            </w:pPr>
            <w:r w:rsidRPr="006C2C8B">
              <w:rPr>
                <w:rStyle w:val="Hyperlink"/>
                <w:b/>
                <w:color w:val="000000" w:themeColor="text1"/>
                <w:sz w:val="18"/>
                <w:u w:val="none"/>
                <w:lang w:val="en-GB"/>
              </w:rPr>
              <w:t>Child, Adolescent and Family Nursing 1 ECTs LANU</w:t>
            </w:r>
          </w:p>
          <w:p w14:paraId="56D9CA58" w14:textId="5C46E32C" w:rsidR="006C2C8B" w:rsidRPr="006C2C8B" w:rsidRDefault="006C2C8B" w:rsidP="006C2C8B">
            <w:pPr>
              <w:pStyle w:val="ListParagraph"/>
              <w:numPr>
                <w:ilvl w:val="0"/>
                <w:numId w:val="17"/>
              </w:numPr>
              <w:rPr>
                <w:b/>
                <w:color w:val="000000" w:themeColor="text1"/>
                <w:sz w:val="18"/>
                <w:lang w:val="en-GB"/>
              </w:rPr>
            </w:pPr>
            <w:r w:rsidRPr="006C2C8B">
              <w:rPr>
                <w:rStyle w:val="Hyperlink"/>
                <w:b/>
                <w:color w:val="000000" w:themeColor="text1"/>
                <w:sz w:val="18"/>
                <w:u w:val="none"/>
                <w:lang w:val="en-GB"/>
              </w:rPr>
              <w:t>Disability and Disabled Care 1 ECTs LANU</w:t>
            </w:r>
          </w:p>
          <w:p w14:paraId="7CB25EA1" w14:textId="2E530258" w:rsidR="001F2A0E" w:rsidRPr="00165011" w:rsidRDefault="001F2A0E" w:rsidP="00C167B4">
            <w:pPr>
              <w:rPr>
                <w:color w:val="000000" w:themeColor="text1"/>
                <w:sz w:val="18"/>
                <w:lang w:val="en-US"/>
              </w:rPr>
            </w:pPr>
          </w:p>
        </w:tc>
        <w:tc>
          <w:tcPr>
            <w:tcW w:w="993" w:type="dxa"/>
          </w:tcPr>
          <w:p w14:paraId="7CB25EA2" w14:textId="77777777" w:rsidR="001F2A0E" w:rsidRPr="00DA2D35" w:rsidRDefault="001F2A0E" w:rsidP="005D3AD2">
            <w:pPr>
              <w:jc w:val="center"/>
            </w:pPr>
            <w:r>
              <w:t>2</w:t>
            </w:r>
          </w:p>
        </w:tc>
        <w:tc>
          <w:tcPr>
            <w:tcW w:w="1559" w:type="dxa"/>
          </w:tcPr>
          <w:p w14:paraId="7CB25EA3" w14:textId="77777777" w:rsidR="001F2A0E" w:rsidRDefault="001F2A0E" w:rsidP="005D3AD2">
            <w:pPr>
              <w:jc w:val="center"/>
            </w:pPr>
            <w:r>
              <w:t>7031495</w:t>
            </w:r>
          </w:p>
        </w:tc>
        <w:tc>
          <w:tcPr>
            <w:tcW w:w="1843" w:type="dxa"/>
          </w:tcPr>
          <w:p w14:paraId="69A0041C" w14:textId="7B17EB6D" w:rsidR="001F2A0E" w:rsidRDefault="00120ADF" w:rsidP="004D2CC7">
            <w:pPr>
              <w:jc w:val="center"/>
            </w:pPr>
            <w:r>
              <w:rPr>
                <w:rFonts w:ascii="PT Sans" w:eastAsia="Times New Roman" w:hAnsi="PT Sans" w:cstheme="minorHAnsi"/>
                <w:bCs/>
                <w:color w:val="0A0A0A"/>
                <w:sz w:val="20"/>
                <w:szCs w:val="20"/>
                <w:lang w:val="en-GB" w:eastAsia="fi-FI"/>
              </w:rPr>
              <w:t>2</w:t>
            </w:r>
            <w:r w:rsidRPr="00120ADF">
              <w:rPr>
                <w:rFonts w:ascii="PT Sans" w:eastAsia="Times New Roman" w:hAnsi="PT Sans" w:cstheme="minorHAnsi"/>
                <w:bCs/>
                <w:color w:val="0A0A0A"/>
                <w:sz w:val="20"/>
                <w:szCs w:val="20"/>
                <w:vertAlign w:val="superscript"/>
                <w:lang w:val="en-GB" w:eastAsia="fi-FI"/>
              </w:rPr>
              <w:t>nd</w:t>
            </w:r>
            <w:r>
              <w:rPr>
                <w:rFonts w:ascii="PT Sans" w:eastAsia="Times New Roman" w:hAnsi="PT Sans" w:cstheme="minorHAnsi"/>
                <w:bCs/>
                <w:color w:val="0A0A0A"/>
                <w:sz w:val="20"/>
                <w:szCs w:val="20"/>
                <w:lang w:val="en-GB" w:eastAsia="fi-FI"/>
              </w:rPr>
              <w:t xml:space="preserve"> year / 4</w:t>
            </w:r>
            <w:r w:rsidRPr="00120ADF">
              <w:rPr>
                <w:rFonts w:ascii="PT Sans" w:eastAsia="Times New Roman" w:hAnsi="PT Sans" w:cstheme="minorHAnsi"/>
                <w:bCs/>
                <w:color w:val="0A0A0A"/>
                <w:sz w:val="20"/>
                <w:szCs w:val="20"/>
                <w:vertAlign w:val="superscript"/>
                <w:lang w:val="en-GB" w:eastAsia="fi-FI"/>
              </w:rPr>
              <w:t>th</w:t>
            </w:r>
            <w:r>
              <w:rPr>
                <w:rFonts w:ascii="PT Sans" w:eastAsia="Times New Roman" w:hAnsi="PT Sans" w:cstheme="minorHAnsi"/>
                <w:bCs/>
                <w:color w:val="0A0A0A"/>
                <w:sz w:val="20"/>
                <w:szCs w:val="20"/>
                <w:lang w:val="en-GB" w:eastAsia="fi-FI"/>
              </w:rPr>
              <w:t xml:space="preserve"> semester</w:t>
            </w:r>
          </w:p>
        </w:tc>
      </w:tr>
      <w:tr w:rsidR="001F2A0E" w:rsidRPr="000145A6" w14:paraId="7CB25EA9" w14:textId="3ACA8302" w:rsidTr="0028008A">
        <w:trPr>
          <w:trHeight w:val="521"/>
        </w:trPr>
        <w:tc>
          <w:tcPr>
            <w:tcW w:w="8500" w:type="dxa"/>
          </w:tcPr>
          <w:p w14:paraId="4583AA97" w14:textId="77777777" w:rsidR="001F2A0E" w:rsidRDefault="001F2A0E" w:rsidP="005D3AD2">
            <w:pPr>
              <w:rPr>
                <w:b/>
                <w:color w:val="EE7BAE"/>
                <w:u w:val="single"/>
                <w:lang w:val="sv-SE"/>
              </w:rPr>
            </w:pPr>
            <w:proofErr w:type="spellStart"/>
            <w:r w:rsidRPr="00BD1D37">
              <w:rPr>
                <w:b/>
                <w:color w:val="EE7BAE"/>
                <w:u w:val="single"/>
                <w:lang w:val="sv-SE"/>
              </w:rPr>
              <w:t>Internal</w:t>
            </w:r>
            <w:proofErr w:type="spellEnd"/>
            <w:r w:rsidRPr="00BD1D37">
              <w:rPr>
                <w:b/>
                <w:color w:val="EE7BAE"/>
                <w:u w:val="single"/>
                <w:lang w:val="sv-SE"/>
              </w:rPr>
              <w:t xml:space="preserve"> Medicine Nursing SIHO</w:t>
            </w:r>
          </w:p>
          <w:p w14:paraId="7CB25EA6" w14:textId="5DDDAA5C" w:rsidR="004F44AF" w:rsidRPr="00C167B4" w:rsidRDefault="00120ADF" w:rsidP="00C167B4">
            <w:pPr>
              <w:rPr>
                <w:b/>
                <w:color w:val="000000" w:themeColor="text1"/>
              </w:rPr>
            </w:pPr>
            <w:r>
              <w:rPr>
                <w:b/>
                <w:color w:val="000000" w:themeColor="text1"/>
              </w:rPr>
              <w:t xml:space="preserve">FIN: </w:t>
            </w:r>
            <w:r w:rsidR="00C167B4">
              <w:rPr>
                <w:b/>
                <w:color w:val="000000" w:themeColor="text1"/>
              </w:rPr>
              <w:t>Sisätautipotilaan hoitotyö</w:t>
            </w:r>
          </w:p>
        </w:tc>
        <w:tc>
          <w:tcPr>
            <w:tcW w:w="993" w:type="dxa"/>
          </w:tcPr>
          <w:p w14:paraId="7CB25EA7" w14:textId="77777777" w:rsidR="001F2A0E" w:rsidRPr="00DA2D35" w:rsidRDefault="001F2A0E" w:rsidP="005D3AD2">
            <w:pPr>
              <w:jc w:val="center"/>
            </w:pPr>
            <w:r>
              <w:t>2</w:t>
            </w:r>
          </w:p>
        </w:tc>
        <w:tc>
          <w:tcPr>
            <w:tcW w:w="1559" w:type="dxa"/>
          </w:tcPr>
          <w:p w14:paraId="7CB25EA8" w14:textId="77777777" w:rsidR="001F2A0E" w:rsidRPr="006A0970" w:rsidRDefault="001F2A0E" w:rsidP="005D3AD2">
            <w:pPr>
              <w:spacing w:line="276" w:lineRule="auto"/>
              <w:jc w:val="center"/>
              <w:outlineLvl w:val="2"/>
              <w:rPr>
                <w:rFonts w:ascii="PT Sans" w:eastAsia="Times New Roman" w:hAnsi="PT Sans" w:cstheme="minorHAnsi"/>
                <w:bCs/>
                <w:color w:val="0A0A0A"/>
                <w:sz w:val="20"/>
                <w:szCs w:val="20"/>
                <w:lang w:val="en" w:eastAsia="fi-FI"/>
              </w:rPr>
            </w:pPr>
            <w:r>
              <w:rPr>
                <w:rFonts w:ascii="PT Sans" w:eastAsia="Times New Roman" w:hAnsi="PT Sans" w:cstheme="minorHAnsi"/>
                <w:bCs/>
                <w:color w:val="0A0A0A"/>
                <w:sz w:val="20"/>
                <w:szCs w:val="20"/>
                <w:lang w:val="en" w:eastAsia="fi-FI"/>
              </w:rPr>
              <w:t>7031487</w:t>
            </w:r>
          </w:p>
        </w:tc>
        <w:tc>
          <w:tcPr>
            <w:tcW w:w="1843" w:type="dxa"/>
          </w:tcPr>
          <w:p w14:paraId="0610BF98" w14:textId="2B590E9F" w:rsidR="006F550D" w:rsidRPr="00F872BD" w:rsidRDefault="00120ADF" w:rsidP="004D2CC7">
            <w:pPr>
              <w:spacing w:line="276" w:lineRule="auto"/>
              <w:jc w:val="center"/>
              <w:outlineLvl w:val="2"/>
              <w:rPr>
                <w:rFonts w:ascii="PT Sans" w:eastAsia="Times New Roman" w:hAnsi="PT Sans" w:cstheme="minorHAnsi"/>
                <w:bCs/>
                <w:color w:val="0A0A0A"/>
                <w:sz w:val="20"/>
                <w:szCs w:val="20"/>
                <w:lang w:eastAsia="fi-FI"/>
              </w:rPr>
            </w:pPr>
            <w:r>
              <w:rPr>
                <w:rFonts w:ascii="PT Sans" w:eastAsia="Times New Roman" w:hAnsi="PT Sans" w:cstheme="minorHAnsi"/>
                <w:bCs/>
                <w:color w:val="0A0A0A"/>
                <w:sz w:val="20"/>
                <w:szCs w:val="20"/>
                <w:lang w:eastAsia="fi-FI"/>
              </w:rPr>
              <w:t>1</w:t>
            </w:r>
            <w:r w:rsidRPr="00120ADF">
              <w:rPr>
                <w:rFonts w:ascii="PT Sans" w:eastAsia="Times New Roman" w:hAnsi="PT Sans" w:cstheme="minorHAnsi"/>
                <w:bCs/>
                <w:color w:val="0A0A0A"/>
                <w:sz w:val="20"/>
                <w:szCs w:val="20"/>
                <w:vertAlign w:val="superscript"/>
                <w:lang w:eastAsia="fi-FI"/>
              </w:rPr>
              <w:t>st</w:t>
            </w:r>
            <w:r>
              <w:rPr>
                <w:rFonts w:ascii="PT Sans" w:eastAsia="Times New Roman" w:hAnsi="PT Sans" w:cstheme="minorHAnsi"/>
                <w:bCs/>
                <w:color w:val="0A0A0A"/>
                <w:sz w:val="20"/>
                <w:szCs w:val="20"/>
                <w:lang w:eastAsia="fi-FI"/>
              </w:rPr>
              <w:t xml:space="preserve"> </w:t>
            </w:r>
            <w:proofErr w:type="spellStart"/>
            <w:r>
              <w:rPr>
                <w:rFonts w:ascii="PT Sans" w:eastAsia="Times New Roman" w:hAnsi="PT Sans" w:cstheme="minorHAnsi"/>
                <w:bCs/>
                <w:color w:val="0A0A0A"/>
                <w:sz w:val="20"/>
                <w:szCs w:val="20"/>
                <w:lang w:eastAsia="fi-FI"/>
              </w:rPr>
              <w:t>year</w:t>
            </w:r>
            <w:proofErr w:type="spellEnd"/>
            <w:r>
              <w:rPr>
                <w:rFonts w:ascii="PT Sans" w:eastAsia="Times New Roman" w:hAnsi="PT Sans" w:cstheme="minorHAnsi"/>
                <w:bCs/>
                <w:color w:val="0A0A0A"/>
                <w:sz w:val="20"/>
                <w:szCs w:val="20"/>
                <w:lang w:eastAsia="fi-FI"/>
              </w:rPr>
              <w:t xml:space="preserve"> / 2</w:t>
            </w:r>
            <w:r w:rsidRPr="00120ADF">
              <w:rPr>
                <w:rFonts w:ascii="PT Sans" w:eastAsia="Times New Roman" w:hAnsi="PT Sans" w:cstheme="minorHAnsi"/>
                <w:bCs/>
                <w:color w:val="0A0A0A"/>
                <w:sz w:val="20"/>
                <w:szCs w:val="20"/>
                <w:vertAlign w:val="superscript"/>
                <w:lang w:eastAsia="fi-FI"/>
              </w:rPr>
              <w:t>nd</w:t>
            </w:r>
            <w:r>
              <w:rPr>
                <w:rFonts w:ascii="PT Sans" w:eastAsia="Times New Roman" w:hAnsi="PT Sans" w:cstheme="minorHAnsi"/>
                <w:bCs/>
                <w:color w:val="0A0A0A"/>
                <w:sz w:val="20"/>
                <w:szCs w:val="20"/>
                <w:lang w:eastAsia="fi-FI"/>
              </w:rPr>
              <w:t xml:space="preserve"> </w:t>
            </w:r>
            <w:proofErr w:type="spellStart"/>
            <w:r>
              <w:rPr>
                <w:rFonts w:ascii="PT Sans" w:eastAsia="Times New Roman" w:hAnsi="PT Sans" w:cstheme="minorHAnsi"/>
                <w:bCs/>
                <w:color w:val="0A0A0A"/>
                <w:sz w:val="20"/>
                <w:szCs w:val="20"/>
                <w:lang w:eastAsia="fi-FI"/>
              </w:rPr>
              <w:t>semester</w:t>
            </w:r>
            <w:proofErr w:type="spellEnd"/>
          </w:p>
        </w:tc>
      </w:tr>
      <w:tr w:rsidR="001F2A0E" w:rsidRPr="006A0970" w14:paraId="7CB25EB3" w14:textId="6C29ACE8" w:rsidTr="0028008A">
        <w:trPr>
          <w:trHeight w:val="416"/>
        </w:trPr>
        <w:tc>
          <w:tcPr>
            <w:tcW w:w="8500" w:type="dxa"/>
          </w:tcPr>
          <w:p w14:paraId="39EFC78B" w14:textId="77777777" w:rsidR="001F2A0E" w:rsidRPr="00F872BD" w:rsidRDefault="001F2A0E" w:rsidP="005D3AD2">
            <w:pPr>
              <w:rPr>
                <w:b/>
                <w:color w:val="EE7BAE"/>
                <w:u w:val="single"/>
                <w:lang w:val="en-US"/>
              </w:rPr>
            </w:pPr>
            <w:r w:rsidRPr="00F872BD">
              <w:rPr>
                <w:b/>
                <w:color w:val="EE7BAE"/>
                <w:u w:val="single"/>
                <w:lang w:val="en-US"/>
              </w:rPr>
              <w:t>Promotion of Sexual and Reproductive Health and Family Nursing SELINA</w:t>
            </w:r>
          </w:p>
          <w:p w14:paraId="62054BB4" w14:textId="2870AA2F" w:rsidR="00056BBE" w:rsidRDefault="00056BBE" w:rsidP="00056BBE">
            <w:pPr>
              <w:rPr>
                <w:b/>
                <w:color w:val="000000" w:themeColor="text1"/>
              </w:rPr>
            </w:pPr>
            <w:r w:rsidRPr="00056BBE">
              <w:rPr>
                <w:b/>
                <w:color w:val="000000" w:themeColor="text1"/>
              </w:rPr>
              <w:t xml:space="preserve">FIN: Seksuaali- ja lisääntymisterveys, äitiyshuolto ja naisen hoitotyö </w:t>
            </w:r>
          </w:p>
          <w:p w14:paraId="7CB25EB0" w14:textId="531D397A" w:rsidR="00056BBE" w:rsidRPr="00056BBE" w:rsidRDefault="00056BBE" w:rsidP="00C167B4">
            <w:pPr>
              <w:rPr>
                <w:b/>
                <w:color w:val="EE7BAE"/>
                <w:u w:val="single"/>
              </w:rPr>
            </w:pPr>
          </w:p>
        </w:tc>
        <w:tc>
          <w:tcPr>
            <w:tcW w:w="993" w:type="dxa"/>
          </w:tcPr>
          <w:p w14:paraId="7CB25EB1" w14:textId="77777777" w:rsidR="001F2A0E" w:rsidRPr="00DA2D35" w:rsidRDefault="001F2A0E" w:rsidP="005D3AD2">
            <w:pPr>
              <w:jc w:val="center"/>
            </w:pPr>
            <w:r>
              <w:t>2</w:t>
            </w:r>
          </w:p>
        </w:tc>
        <w:tc>
          <w:tcPr>
            <w:tcW w:w="1559" w:type="dxa"/>
          </w:tcPr>
          <w:p w14:paraId="7CB25EB2" w14:textId="77777777" w:rsidR="001F2A0E" w:rsidRPr="006A0970" w:rsidRDefault="001F2A0E" w:rsidP="008C611F">
            <w:pPr>
              <w:spacing w:line="276" w:lineRule="auto"/>
              <w:jc w:val="center"/>
              <w:outlineLvl w:val="2"/>
              <w:rPr>
                <w:rFonts w:ascii="PT Sans" w:eastAsia="Times New Roman" w:hAnsi="PT Sans" w:cstheme="minorHAnsi"/>
                <w:bCs/>
                <w:color w:val="0A0A0A"/>
                <w:sz w:val="20"/>
                <w:szCs w:val="20"/>
                <w:lang w:val="en" w:eastAsia="fi-FI"/>
              </w:rPr>
            </w:pPr>
            <w:r>
              <w:rPr>
                <w:rFonts w:ascii="PT Sans" w:eastAsia="Times New Roman" w:hAnsi="PT Sans" w:cstheme="minorHAnsi"/>
                <w:bCs/>
                <w:color w:val="0A0A0A"/>
                <w:sz w:val="20"/>
                <w:szCs w:val="20"/>
              </w:rPr>
              <w:t>7031494</w:t>
            </w:r>
          </w:p>
        </w:tc>
        <w:tc>
          <w:tcPr>
            <w:tcW w:w="1843" w:type="dxa"/>
          </w:tcPr>
          <w:p w14:paraId="15DB200B" w14:textId="1E64C961" w:rsidR="001F2A0E" w:rsidRDefault="00120ADF" w:rsidP="004D2CC7">
            <w:pPr>
              <w:spacing w:line="276" w:lineRule="auto"/>
              <w:jc w:val="center"/>
              <w:outlineLvl w:val="2"/>
              <w:rPr>
                <w:rFonts w:ascii="PT Sans" w:eastAsia="Times New Roman" w:hAnsi="PT Sans" w:cstheme="minorHAnsi"/>
                <w:bCs/>
                <w:color w:val="0A0A0A"/>
                <w:sz w:val="20"/>
                <w:szCs w:val="20"/>
              </w:rPr>
            </w:pPr>
            <w:r>
              <w:rPr>
                <w:rFonts w:ascii="PT Sans" w:eastAsia="Times New Roman" w:hAnsi="PT Sans" w:cstheme="minorHAnsi"/>
                <w:bCs/>
                <w:color w:val="0A0A0A"/>
                <w:sz w:val="20"/>
                <w:szCs w:val="20"/>
                <w:lang w:val="en-GB" w:eastAsia="fi-FI"/>
              </w:rPr>
              <w:t>2</w:t>
            </w:r>
            <w:r w:rsidRPr="00120ADF">
              <w:rPr>
                <w:rFonts w:ascii="PT Sans" w:eastAsia="Times New Roman" w:hAnsi="PT Sans" w:cstheme="minorHAnsi"/>
                <w:bCs/>
                <w:color w:val="0A0A0A"/>
                <w:sz w:val="20"/>
                <w:szCs w:val="20"/>
                <w:vertAlign w:val="superscript"/>
                <w:lang w:val="en-GB" w:eastAsia="fi-FI"/>
              </w:rPr>
              <w:t>nd</w:t>
            </w:r>
            <w:r>
              <w:rPr>
                <w:rFonts w:ascii="PT Sans" w:eastAsia="Times New Roman" w:hAnsi="PT Sans" w:cstheme="minorHAnsi"/>
                <w:bCs/>
                <w:color w:val="0A0A0A"/>
                <w:sz w:val="20"/>
                <w:szCs w:val="20"/>
                <w:lang w:val="en-GB" w:eastAsia="fi-FI"/>
              </w:rPr>
              <w:t xml:space="preserve"> year / 3</w:t>
            </w:r>
            <w:r w:rsidRPr="00120ADF">
              <w:rPr>
                <w:rFonts w:ascii="PT Sans" w:eastAsia="Times New Roman" w:hAnsi="PT Sans" w:cstheme="minorHAnsi"/>
                <w:bCs/>
                <w:color w:val="0A0A0A"/>
                <w:sz w:val="20"/>
                <w:szCs w:val="20"/>
                <w:vertAlign w:val="superscript"/>
                <w:lang w:val="en-GB" w:eastAsia="fi-FI"/>
              </w:rPr>
              <w:t>rd</w:t>
            </w:r>
            <w:r>
              <w:rPr>
                <w:rFonts w:ascii="PT Sans" w:eastAsia="Times New Roman" w:hAnsi="PT Sans" w:cstheme="minorHAnsi"/>
                <w:bCs/>
                <w:color w:val="0A0A0A"/>
                <w:sz w:val="20"/>
                <w:szCs w:val="20"/>
                <w:lang w:val="en-GB" w:eastAsia="fi-FI"/>
              </w:rPr>
              <w:t xml:space="preserve"> semester</w:t>
            </w:r>
          </w:p>
        </w:tc>
      </w:tr>
      <w:tr w:rsidR="001F2A0E" w:rsidRPr="001528A0" w14:paraId="0F06AD0A" w14:textId="687BA00D" w:rsidTr="0028008A">
        <w:trPr>
          <w:trHeight w:val="421"/>
        </w:trPr>
        <w:tc>
          <w:tcPr>
            <w:tcW w:w="8500" w:type="dxa"/>
          </w:tcPr>
          <w:p w14:paraId="098A2B59" w14:textId="57F1E1A2" w:rsidR="00B22EDA" w:rsidRPr="00B22EDA" w:rsidRDefault="00B22EDA" w:rsidP="002B4978">
            <w:pPr>
              <w:rPr>
                <w:b/>
                <w:bCs/>
                <w:color w:val="EE7BAE"/>
                <w:sz w:val="23"/>
                <w:szCs w:val="23"/>
                <w:u w:val="single"/>
                <w:lang w:val="en-US"/>
              </w:rPr>
            </w:pPr>
            <w:r w:rsidRPr="00B22EDA">
              <w:rPr>
                <w:b/>
                <w:bCs/>
                <w:color w:val="EE7BAE"/>
                <w:sz w:val="23"/>
                <w:szCs w:val="23"/>
                <w:u w:val="single"/>
                <w:lang w:val="en-US"/>
              </w:rPr>
              <w:t>Advanced Studies in Health Promotion TESY</w:t>
            </w:r>
          </w:p>
          <w:p w14:paraId="3043868B" w14:textId="0748A90E" w:rsidR="001F2A0E" w:rsidRDefault="00B22EDA" w:rsidP="002B4978">
            <w:pPr>
              <w:rPr>
                <w:b/>
                <w:color w:val="EE7BAE"/>
                <w:u w:val="single"/>
              </w:rPr>
            </w:pPr>
            <w:r>
              <w:rPr>
                <w:b/>
              </w:rPr>
              <w:t xml:space="preserve">FIN: </w:t>
            </w:r>
            <w:r w:rsidRPr="00B22EDA">
              <w:rPr>
                <w:b/>
              </w:rPr>
              <w:t>Terveyden edistämisen syventävät opinnot</w:t>
            </w:r>
            <w:r w:rsidRPr="00B22EDA">
              <w:rPr>
                <w:b/>
                <w:color w:val="EE7BAE"/>
                <w:u w:val="single"/>
              </w:rPr>
              <w:t xml:space="preserve"> </w:t>
            </w:r>
          </w:p>
          <w:p w14:paraId="050C569E" w14:textId="34D025B6" w:rsidR="00B22EDA" w:rsidRPr="00B22EDA" w:rsidRDefault="00B22EDA" w:rsidP="002B4978">
            <w:pPr>
              <w:rPr>
                <w:b/>
                <w:color w:val="EE7BAE"/>
                <w:u w:val="single"/>
              </w:rPr>
            </w:pPr>
          </w:p>
        </w:tc>
        <w:tc>
          <w:tcPr>
            <w:tcW w:w="993" w:type="dxa"/>
          </w:tcPr>
          <w:p w14:paraId="4563AB03" w14:textId="666AFA6B" w:rsidR="001F2A0E" w:rsidRPr="001528A0" w:rsidRDefault="001F2A0E" w:rsidP="002B4978">
            <w:pPr>
              <w:jc w:val="center"/>
              <w:rPr>
                <w:rFonts w:ascii="PT Sans" w:eastAsia="Times New Roman" w:hAnsi="PT Sans" w:cs="Calibri"/>
                <w:color w:val="000000"/>
                <w:sz w:val="20"/>
                <w:szCs w:val="20"/>
                <w:lang w:val="en-US" w:eastAsia="fi-FI"/>
              </w:rPr>
            </w:pPr>
            <w:r>
              <w:rPr>
                <w:rFonts w:ascii="PT Sans" w:eastAsia="Times New Roman" w:hAnsi="PT Sans" w:cs="Calibri"/>
                <w:color w:val="000000"/>
                <w:sz w:val="20"/>
                <w:szCs w:val="20"/>
                <w:lang w:val="en-US" w:eastAsia="fi-FI"/>
              </w:rPr>
              <w:t>2</w:t>
            </w:r>
          </w:p>
        </w:tc>
        <w:tc>
          <w:tcPr>
            <w:tcW w:w="1559" w:type="dxa"/>
          </w:tcPr>
          <w:p w14:paraId="1BA47419" w14:textId="5BC6DAA8" w:rsidR="001F2A0E" w:rsidRPr="001528A0" w:rsidRDefault="00B22EDA" w:rsidP="002B4978">
            <w:pPr>
              <w:jc w:val="center"/>
              <w:rPr>
                <w:rFonts w:ascii="PT Sans" w:eastAsia="Times New Roman" w:hAnsi="PT Sans" w:cs="Calibri"/>
                <w:color w:val="000000"/>
                <w:sz w:val="20"/>
                <w:szCs w:val="20"/>
                <w:lang w:val="en-US" w:eastAsia="fi-FI"/>
              </w:rPr>
            </w:pPr>
            <w:r>
              <w:rPr>
                <w:rFonts w:ascii="PT Sans" w:eastAsia="Times New Roman" w:hAnsi="PT Sans" w:cs="Calibri"/>
                <w:color w:val="000000"/>
                <w:sz w:val="20"/>
                <w:szCs w:val="20"/>
                <w:lang w:eastAsia="fi-FI"/>
              </w:rPr>
              <w:t>7031505</w:t>
            </w:r>
          </w:p>
        </w:tc>
        <w:tc>
          <w:tcPr>
            <w:tcW w:w="1843" w:type="dxa"/>
          </w:tcPr>
          <w:p w14:paraId="69B807AF" w14:textId="497C9DC0" w:rsidR="001F2A0E" w:rsidRPr="002A65FF" w:rsidRDefault="00B22EDA" w:rsidP="004D2CC7">
            <w:pPr>
              <w:jc w:val="center"/>
              <w:rPr>
                <w:rFonts w:ascii="PT Sans" w:eastAsia="Times New Roman" w:hAnsi="PT Sans" w:cs="Calibri"/>
                <w:color w:val="000000"/>
                <w:sz w:val="20"/>
                <w:szCs w:val="20"/>
                <w:lang w:eastAsia="fi-FI"/>
              </w:rPr>
            </w:pPr>
            <w:r>
              <w:rPr>
                <w:rFonts w:ascii="PT Sans" w:eastAsia="Times New Roman" w:hAnsi="PT Sans" w:cstheme="minorHAnsi"/>
                <w:bCs/>
                <w:color w:val="0A0A0A"/>
                <w:sz w:val="20"/>
                <w:szCs w:val="20"/>
                <w:lang w:val="en-GB" w:eastAsia="fi-FI"/>
              </w:rPr>
              <w:t>2</w:t>
            </w:r>
            <w:r w:rsidRPr="00120ADF">
              <w:rPr>
                <w:rFonts w:ascii="PT Sans" w:eastAsia="Times New Roman" w:hAnsi="PT Sans" w:cstheme="minorHAnsi"/>
                <w:bCs/>
                <w:color w:val="0A0A0A"/>
                <w:sz w:val="20"/>
                <w:szCs w:val="20"/>
                <w:vertAlign w:val="superscript"/>
                <w:lang w:val="en-GB" w:eastAsia="fi-FI"/>
              </w:rPr>
              <w:t>nd</w:t>
            </w:r>
            <w:r>
              <w:rPr>
                <w:rFonts w:ascii="PT Sans" w:eastAsia="Times New Roman" w:hAnsi="PT Sans" w:cstheme="minorHAnsi"/>
                <w:bCs/>
                <w:color w:val="0A0A0A"/>
                <w:sz w:val="20"/>
                <w:szCs w:val="20"/>
                <w:lang w:val="en-GB" w:eastAsia="fi-FI"/>
              </w:rPr>
              <w:t xml:space="preserve"> – 3</w:t>
            </w:r>
            <w:r w:rsidRPr="00120ADF">
              <w:rPr>
                <w:rFonts w:ascii="PT Sans" w:eastAsia="Times New Roman" w:hAnsi="PT Sans" w:cstheme="minorHAnsi"/>
                <w:bCs/>
                <w:color w:val="0A0A0A"/>
                <w:sz w:val="20"/>
                <w:szCs w:val="20"/>
                <w:vertAlign w:val="superscript"/>
                <w:lang w:val="en-GB" w:eastAsia="fi-FI"/>
              </w:rPr>
              <w:t>rd</w:t>
            </w:r>
            <w:r>
              <w:rPr>
                <w:rFonts w:ascii="PT Sans" w:eastAsia="Times New Roman" w:hAnsi="PT Sans" w:cstheme="minorHAnsi"/>
                <w:bCs/>
                <w:color w:val="0A0A0A"/>
                <w:sz w:val="20"/>
                <w:szCs w:val="20"/>
                <w:lang w:val="en-GB" w:eastAsia="fi-FI"/>
              </w:rPr>
              <w:t xml:space="preserve"> year</w:t>
            </w:r>
          </w:p>
        </w:tc>
      </w:tr>
      <w:tr w:rsidR="001F2A0E" w:rsidRPr="006301E2" w14:paraId="7CB25EBC" w14:textId="540BB32B" w:rsidTr="0028008A">
        <w:trPr>
          <w:trHeight w:val="421"/>
        </w:trPr>
        <w:tc>
          <w:tcPr>
            <w:tcW w:w="8500" w:type="dxa"/>
            <w:vAlign w:val="center"/>
          </w:tcPr>
          <w:p w14:paraId="67BD39E0" w14:textId="3299DB89" w:rsidR="001F2A0E" w:rsidRDefault="001F2A0E" w:rsidP="005D3AD2">
            <w:pPr>
              <w:rPr>
                <w:b/>
                <w:bCs/>
                <w:color w:val="EE7BAE"/>
                <w:sz w:val="23"/>
                <w:szCs w:val="23"/>
                <w:u w:val="single"/>
                <w:lang w:val="en-US"/>
              </w:rPr>
            </w:pPr>
            <w:r w:rsidRPr="001528A0">
              <w:rPr>
                <w:b/>
                <w:bCs/>
                <w:color w:val="EE7BAE"/>
                <w:sz w:val="23"/>
                <w:szCs w:val="23"/>
                <w:u w:val="single"/>
                <w:lang w:val="en-US"/>
              </w:rPr>
              <w:t>Advanced studies in child, adolescent and family nursing LAPSY</w:t>
            </w:r>
          </w:p>
          <w:p w14:paraId="5387F64D" w14:textId="3A04241A" w:rsidR="00B65FB4" w:rsidRPr="00B65FB4" w:rsidRDefault="00B65FB4" w:rsidP="005D3AD2">
            <w:pPr>
              <w:rPr>
                <w:b/>
                <w:bCs/>
                <w:color w:val="000000" w:themeColor="text1"/>
                <w:sz w:val="23"/>
                <w:szCs w:val="23"/>
              </w:rPr>
            </w:pPr>
            <w:r>
              <w:rPr>
                <w:b/>
                <w:bCs/>
                <w:color w:val="000000" w:themeColor="text1"/>
                <w:sz w:val="23"/>
                <w:szCs w:val="23"/>
              </w:rPr>
              <w:t xml:space="preserve">FIN: </w:t>
            </w:r>
            <w:proofErr w:type="gramStart"/>
            <w:r w:rsidRPr="00B65FB4">
              <w:rPr>
                <w:b/>
                <w:bCs/>
                <w:color w:val="000000" w:themeColor="text1"/>
                <w:sz w:val="23"/>
                <w:szCs w:val="23"/>
              </w:rPr>
              <w:t>Lasten,  nuorten</w:t>
            </w:r>
            <w:proofErr w:type="gramEnd"/>
            <w:r w:rsidRPr="00B65FB4">
              <w:rPr>
                <w:b/>
                <w:bCs/>
                <w:color w:val="000000" w:themeColor="text1"/>
                <w:sz w:val="23"/>
                <w:szCs w:val="23"/>
              </w:rPr>
              <w:t xml:space="preserve"> ja perheen syventävät opinnot</w:t>
            </w:r>
          </w:p>
          <w:p w14:paraId="7CB25EB9" w14:textId="32CFB41E" w:rsidR="001F2A0E" w:rsidRPr="00165011" w:rsidRDefault="001F2A0E" w:rsidP="0037055B">
            <w:pPr>
              <w:rPr>
                <w:rFonts w:ascii="PT Sans" w:hAnsi="PT Sans"/>
                <w:b/>
                <w:color w:val="148C8C"/>
                <w:sz w:val="20"/>
                <w:szCs w:val="20"/>
                <w:u w:val="single"/>
              </w:rPr>
            </w:pPr>
          </w:p>
        </w:tc>
        <w:tc>
          <w:tcPr>
            <w:tcW w:w="993" w:type="dxa"/>
            <w:vAlign w:val="center"/>
          </w:tcPr>
          <w:p w14:paraId="7CB25EBA" w14:textId="3115B6F6" w:rsidR="001F2A0E" w:rsidRPr="00345889" w:rsidRDefault="001F2A0E" w:rsidP="005D3AD2">
            <w:pPr>
              <w:jc w:val="center"/>
              <w:rPr>
                <w:rFonts w:ascii="PT Sans" w:eastAsia="Times New Roman" w:hAnsi="PT Sans" w:cs="Calibri"/>
                <w:color w:val="000000"/>
                <w:sz w:val="20"/>
                <w:szCs w:val="20"/>
                <w:lang w:val="en-US" w:eastAsia="fi-FI"/>
              </w:rPr>
            </w:pPr>
            <w:r>
              <w:rPr>
                <w:rFonts w:ascii="PT Sans" w:eastAsia="Times New Roman" w:hAnsi="PT Sans" w:cs="Calibri"/>
                <w:color w:val="000000"/>
                <w:sz w:val="20"/>
                <w:szCs w:val="20"/>
                <w:lang w:val="en-US" w:eastAsia="fi-FI"/>
              </w:rPr>
              <w:t>2</w:t>
            </w:r>
          </w:p>
        </w:tc>
        <w:tc>
          <w:tcPr>
            <w:tcW w:w="1559" w:type="dxa"/>
            <w:vAlign w:val="center"/>
          </w:tcPr>
          <w:p w14:paraId="7CB25EBB" w14:textId="67E8EE7D" w:rsidR="001F2A0E" w:rsidRPr="00345889" w:rsidRDefault="001F2A0E" w:rsidP="005D3AD2">
            <w:pPr>
              <w:jc w:val="center"/>
              <w:rPr>
                <w:rFonts w:ascii="PT Sans" w:eastAsia="Times New Roman" w:hAnsi="PT Sans" w:cs="Calibri"/>
                <w:color w:val="000000"/>
                <w:sz w:val="20"/>
                <w:szCs w:val="20"/>
                <w:lang w:val="en-US" w:eastAsia="fi-FI"/>
              </w:rPr>
            </w:pPr>
            <w:r w:rsidRPr="002A65FF">
              <w:rPr>
                <w:rFonts w:ascii="PT Sans" w:eastAsia="Times New Roman" w:hAnsi="PT Sans" w:cs="Calibri"/>
                <w:color w:val="000000"/>
                <w:sz w:val="20"/>
                <w:szCs w:val="20"/>
                <w:lang w:eastAsia="fi-FI"/>
              </w:rPr>
              <w:t>7031503</w:t>
            </w:r>
          </w:p>
        </w:tc>
        <w:tc>
          <w:tcPr>
            <w:tcW w:w="1843" w:type="dxa"/>
          </w:tcPr>
          <w:p w14:paraId="5FE5565B" w14:textId="76BD8195" w:rsidR="001F2A0E" w:rsidRPr="002A65FF" w:rsidRDefault="00120ADF" w:rsidP="004D2CC7">
            <w:pPr>
              <w:jc w:val="center"/>
              <w:rPr>
                <w:rFonts w:ascii="PT Sans" w:eastAsia="Times New Roman" w:hAnsi="PT Sans" w:cs="Calibri"/>
                <w:color w:val="000000"/>
                <w:sz w:val="20"/>
                <w:szCs w:val="20"/>
                <w:lang w:eastAsia="fi-FI"/>
              </w:rPr>
            </w:pPr>
            <w:r>
              <w:rPr>
                <w:rFonts w:ascii="PT Sans" w:eastAsia="Times New Roman" w:hAnsi="PT Sans" w:cstheme="minorHAnsi"/>
                <w:bCs/>
                <w:color w:val="0A0A0A"/>
                <w:sz w:val="20"/>
                <w:szCs w:val="20"/>
                <w:lang w:val="en-GB" w:eastAsia="fi-FI"/>
              </w:rPr>
              <w:t>2</w:t>
            </w:r>
            <w:r w:rsidRPr="00120ADF">
              <w:rPr>
                <w:rFonts w:ascii="PT Sans" w:eastAsia="Times New Roman" w:hAnsi="PT Sans" w:cstheme="minorHAnsi"/>
                <w:bCs/>
                <w:color w:val="0A0A0A"/>
                <w:sz w:val="20"/>
                <w:szCs w:val="20"/>
                <w:vertAlign w:val="superscript"/>
                <w:lang w:val="en-GB" w:eastAsia="fi-FI"/>
              </w:rPr>
              <w:t>nd</w:t>
            </w:r>
            <w:r>
              <w:rPr>
                <w:rFonts w:ascii="PT Sans" w:eastAsia="Times New Roman" w:hAnsi="PT Sans" w:cstheme="minorHAnsi"/>
                <w:bCs/>
                <w:color w:val="0A0A0A"/>
                <w:sz w:val="20"/>
                <w:szCs w:val="20"/>
                <w:lang w:val="en-GB" w:eastAsia="fi-FI"/>
              </w:rPr>
              <w:t xml:space="preserve"> – 3</w:t>
            </w:r>
            <w:r w:rsidRPr="00120ADF">
              <w:rPr>
                <w:rFonts w:ascii="PT Sans" w:eastAsia="Times New Roman" w:hAnsi="PT Sans" w:cstheme="minorHAnsi"/>
                <w:bCs/>
                <w:color w:val="0A0A0A"/>
                <w:sz w:val="20"/>
                <w:szCs w:val="20"/>
                <w:vertAlign w:val="superscript"/>
                <w:lang w:val="en-GB" w:eastAsia="fi-FI"/>
              </w:rPr>
              <w:t>rd</w:t>
            </w:r>
            <w:r>
              <w:rPr>
                <w:rFonts w:ascii="PT Sans" w:eastAsia="Times New Roman" w:hAnsi="PT Sans" w:cstheme="minorHAnsi"/>
                <w:bCs/>
                <w:color w:val="0A0A0A"/>
                <w:sz w:val="20"/>
                <w:szCs w:val="20"/>
                <w:lang w:val="en-GB" w:eastAsia="fi-FI"/>
              </w:rPr>
              <w:t xml:space="preserve"> year</w:t>
            </w:r>
          </w:p>
        </w:tc>
      </w:tr>
      <w:tr w:rsidR="006A5C87" w:rsidRPr="006301E2" w14:paraId="3FD5DD1C" w14:textId="77777777" w:rsidTr="0028008A">
        <w:trPr>
          <w:trHeight w:val="421"/>
        </w:trPr>
        <w:tc>
          <w:tcPr>
            <w:tcW w:w="8500" w:type="dxa"/>
            <w:vAlign w:val="center"/>
          </w:tcPr>
          <w:p w14:paraId="638A3DD8" w14:textId="77777777" w:rsidR="006A5C87" w:rsidRDefault="006A5C87" w:rsidP="005D3AD2">
            <w:pPr>
              <w:rPr>
                <w:b/>
                <w:color w:val="EE7BAE"/>
                <w:u w:val="single"/>
                <w:lang w:val="en-US"/>
              </w:rPr>
            </w:pPr>
            <w:r w:rsidRPr="006A5C87">
              <w:rPr>
                <w:b/>
                <w:color w:val="EE7BAE"/>
                <w:u w:val="single"/>
                <w:lang w:val="en-US"/>
              </w:rPr>
              <w:t>Advanced Simulation (Field-Specific)</w:t>
            </w:r>
            <w:r w:rsidR="00C167B4">
              <w:rPr>
                <w:b/>
                <w:color w:val="EE7BAE"/>
                <w:u w:val="single"/>
                <w:lang w:val="en-US"/>
              </w:rPr>
              <w:t xml:space="preserve"> SYSIP</w:t>
            </w:r>
          </w:p>
          <w:p w14:paraId="3324CD28" w14:textId="11B18D66" w:rsidR="00E24C79" w:rsidRPr="006A5C87" w:rsidRDefault="00E24C79" w:rsidP="005D3AD2">
            <w:pPr>
              <w:rPr>
                <w:b/>
                <w:bCs/>
                <w:color w:val="EE7BAE"/>
                <w:sz w:val="23"/>
                <w:szCs w:val="23"/>
                <w:u w:val="single"/>
                <w:lang w:val="en-US"/>
              </w:rPr>
            </w:pPr>
          </w:p>
        </w:tc>
        <w:tc>
          <w:tcPr>
            <w:tcW w:w="993" w:type="dxa"/>
            <w:vAlign w:val="center"/>
          </w:tcPr>
          <w:p w14:paraId="25DF5844" w14:textId="7D92B867" w:rsidR="006A5C87" w:rsidRDefault="006A5C87" w:rsidP="005D3AD2">
            <w:pPr>
              <w:jc w:val="center"/>
              <w:rPr>
                <w:rFonts w:ascii="PT Sans" w:eastAsia="Times New Roman" w:hAnsi="PT Sans" w:cs="Calibri"/>
                <w:color w:val="000000"/>
                <w:sz w:val="20"/>
                <w:szCs w:val="20"/>
                <w:lang w:val="en-US" w:eastAsia="fi-FI"/>
              </w:rPr>
            </w:pPr>
            <w:r>
              <w:rPr>
                <w:rFonts w:ascii="PT Sans" w:eastAsia="Times New Roman" w:hAnsi="PT Sans" w:cs="Calibri"/>
                <w:color w:val="000000"/>
                <w:sz w:val="20"/>
                <w:szCs w:val="20"/>
                <w:lang w:val="en-US" w:eastAsia="fi-FI"/>
              </w:rPr>
              <w:t>3</w:t>
            </w:r>
          </w:p>
        </w:tc>
        <w:tc>
          <w:tcPr>
            <w:tcW w:w="1559" w:type="dxa"/>
            <w:vAlign w:val="center"/>
          </w:tcPr>
          <w:p w14:paraId="0449EF4A" w14:textId="20371E50" w:rsidR="006A5C87" w:rsidRPr="002A65FF" w:rsidRDefault="006A5C87" w:rsidP="006A5C87">
            <w:pPr>
              <w:jc w:val="center"/>
              <w:rPr>
                <w:rFonts w:ascii="PT Sans" w:eastAsia="Times New Roman" w:hAnsi="PT Sans" w:cs="Calibri"/>
                <w:color w:val="000000"/>
                <w:sz w:val="20"/>
                <w:szCs w:val="20"/>
                <w:lang w:eastAsia="fi-FI"/>
              </w:rPr>
            </w:pPr>
            <w:r>
              <w:rPr>
                <w:rFonts w:ascii="PT Sans" w:eastAsia="Times New Roman" w:hAnsi="PT Sans" w:cs="Calibri"/>
                <w:color w:val="000000"/>
                <w:sz w:val="20"/>
                <w:szCs w:val="20"/>
                <w:lang w:eastAsia="fi-FI"/>
              </w:rPr>
              <w:t>7031516</w:t>
            </w:r>
          </w:p>
        </w:tc>
        <w:tc>
          <w:tcPr>
            <w:tcW w:w="1843" w:type="dxa"/>
          </w:tcPr>
          <w:p w14:paraId="236DA168" w14:textId="049162A9" w:rsidR="006A5C87" w:rsidRDefault="006A5C87" w:rsidP="004D2CC7">
            <w:pPr>
              <w:jc w:val="center"/>
              <w:rPr>
                <w:rFonts w:ascii="PT Sans" w:eastAsia="Times New Roman" w:hAnsi="PT Sans" w:cstheme="minorHAnsi"/>
                <w:bCs/>
                <w:color w:val="0A0A0A"/>
                <w:sz w:val="20"/>
                <w:szCs w:val="20"/>
                <w:lang w:val="en-GB" w:eastAsia="fi-FI"/>
              </w:rPr>
            </w:pPr>
            <w:r>
              <w:rPr>
                <w:rFonts w:ascii="PT Sans" w:eastAsia="Times New Roman" w:hAnsi="PT Sans" w:cstheme="minorHAnsi"/>
                <w:bCs/>
                <w:color w:val="0A0A0A"/>
                <w:sz w:val="20"/>
                <w:szCs w:val="20"/>
                <w:lang w:val="en-GB" w:eastAsia="fi-FI"/>
              </w:rPr>
              <w:t>3</w:t>
            </w:r>
            <w:r w:rsidRPr="006A5C87">
              <w:rPr>
                <w:rFonts w:ascii="PT Sans" w:eastAsia="Times New Roman" w:hAnsi="PT Sans" w:cstheme="minorHAnsi"/>
                <w:bCs/>
                <w:color w:val="0A0A0A"/>
                <w:sz w:val="20"/>
                <w:szCs w:val="20"/>
                <w:vertAlign w:val="superscript"/>
                <w:lang w:val="en-GB" w:eastAsia="fi-FI"/>
              </w:rPr>
              <w:t>rd</w:t>
            </w:r>
            <w:r>
              <w:rPr>
                <w:rFonts w:ascii="PT Sans" w:eastAsia="Times New Roman" w:hAnsi="PT Sans" w:cstheme="minorHAnsi"/>
                <w:bCs/>
                <w:color w:val="0A0A0A"/>
                <w:sz w:val="20"/>
                <w:szCs w:val="20"/>
                <w:lang w:val="en-GB" w:eastAsia="fi-FI"/>
              </w:rPr>
              <w:t xml:space="preserve"> year</w:t>
            </w:r>
          </w:p>
        </w:tc>
      </w:tr>
      <w:tr w:rsidR="00C167B4" w:rsidRPr="00165011" w14:paraId="5B23FC90" w14:textId="77777777" w:rsidTr="0028008A">
        <w:trPr>
          <w:trHeight w:val="421"/>
        </w:trPr>
        <w:tc>
          <w:tcPr>
            <w:tcW w:w="8500" w:type="dxa"/>
            <w:vAlign w:val="center"/>
          </w:tcPr>
          <w:p w14:paraId="5AB7657A" w14:textId="249A5CA2" w:rsidR="00C167B4" w:rsidRPr="00C167B4" w:rsidRDefault="00C167B4" w:rsidP="005D3AD2">
            <w:pPr>
              <w:rPr>
                <w:b/>
                <w:color w:val="EE7BAE"/>
                <w:lang w:val="en-US"/>
              </w:rPr>
            </w:pPr>
            <w:r w:rsidRPr="00C167B4">
              <w:rPr>
                <w:b/>
                <w:color w:val="000000" w:themeColor="text1"/>
                <w:lang w:val="en-US"/>
              </w:rPr>
              <w:t>SUITABLE FOR ALL INCOMING EXCHANGE STUDENTS</w:t>
            </w:r>
          </w:p>
        </w:tc>
        <w:tc>
          <w:tcPr>
            <w:tcW w:w="993" w:type="dxa"/>
            <w:vAlign w:val="center"/>
          </w:tcPr>
          <w:p w14:paraId="48BCE25F" w14:textId="77777777" w:rsidR="00C167B4" w:rsidRDefault="00C167B4" w:rsidP="005D3AD2">
            <w:pPr>
              <w:jc w:val="center"/>
              <w:rPr>
                <w:rFonts w:ascii="PT Sans" w:eastAsia="Times New Roman" w:hAnsi="PT Sans" w:cs="Calibri"/>
                <w:color w:val="000000"/>
                <w:sz w:val="20"/>
                <w:szCs w:val="20"/>
                <w:lang w:val="en-US" w:eastAsia="fi-FI"/>
              </w:rPr>
            </w:pPr>
          </w:p>
        </w:tc>
        <w:tc>
          <w:tcPr>
            <w:tcW w:w="1559" w:type="dxa"/>
            <w:vAlign w:val="center"/>
          </w:tcPr>
          <w:p w14:paraId="11452351" w14:textId="77777777" w:rsidR="00C167B4" w:rsidRPr="00C167B4" w:rsidRDefault="00C167B4" w:rsidP="006A5C87">
            <w:pPr>
              <w:jc w:val="center"/>
              <w:rPr>
                <w:rFonts w:ascii="PT Sans" w:eastAsia="Times New Roman" w:hAnsi="PT Sans" w:cs="Calibri"/>
                <w:color w:val="000000"/>
                <w:sz w:val="20"/>
                <w:szCs w:val="20"/>
                <w:lang w:val="en-US" w:eastAsia="fi-FI"/>
              </w:rPr>
            </w:pPr>
          </w:p>
        </w:tc>
        <w:tc>
          <w:tcPr>
            <w:tcW w:w="1843" w:type="dxa"/>
          </w:tcPr>
          <w:p w14:paraId="246894DF" w14:textId="77777777" w:rsidR="00C167B4" w:rsidRDefault="00C167B4" w:rsidP="004D2CC7">
            <w:pPr>
              <w:jc w:val="center"/>
              <w:rPr>
                <w:rFonts w:ascii="PT Sans" w:eastAsia="Times New Roman" w:hAnsi="PT Sans" w:cstheme="minorHAnsi"/>
                <w:bCs/>
                <w:color w:val="0A0A0A"/>
                <w:sz w:val="20"/>
                <w:szCs w:val="20"/>
                <w:lang w:val="en-GB" w:eastAsia="fi-FI"/>
              </w:rPr>
            </w:pPr>
          </w:p>
        </w:tc>
      </w:tr>
      <w:tr w:rsidR="00C167B4" w:rsidRPr="006A0970" w14:paraId="7CB25EC0" w14:textId="7C2EC3D0" w:rsidTr="0028008A">
        <w:trPr>
          <w:trHeight w:val="421"/>
        </w:trPr>
        <w:tc>
          <w:tcPr>
            <w:tcW w:w="8500" w:type="dxa"/>
            <w:vAlign w:val="center"/>
          </w:tcPr>
          <w:p w14:paraId="7CB25EBD" w14:textId="77777777" w:rsidR="00C167B4" w:rsidRPr="004F7FE9" w:rsidRDefault="00470A39" w:rsidP="00C167B4">
            <w:pPr>
              <w:rPr>
                <w:rFonts w:ascii="PT Sans" w:eastAsia="Times New Roman" w:hAnsi="PT Sans" w:cs="Calibri"/>
                <w:b/>
                <w:color w:val="EE7BAE"/>
                <w:sz w:val="20"/>
                <w:szCs w:val="20"/>
                <w:u w:val="single"/>
                <w:lang w:eastAsia="fi-FI"/>
              </w:rPr>
            </w:pPr>
            <w:hyperlink r:id="rId12" w:history="1">
              <w:proofErr w:type="spellStart"/>
              <w:r w:rsidR="00C167B4" w:rsidRPr="004F7FE9">
                <w:rPr>
                  <w:rFonts w:ascii="PT Sans" w:eastAsia="Times New Roman" w:hAnsi="PT Sans" w:cs="Calibri"/>
                  <w:b/>
                  <w:color w:val="EE7BAE"/>
                  <w:sz w:val="20"/>
                  <w:szCs w:val="20"/>
                  <w:u w:val="single"/>
                  <w:lang w:eastAsia="fi-FI"/>
                </w:rPr>
                <w:t>Finnish</w:t>
              </w:r>
              <w:proofErr w:type="spellEnd"/>
              <w:r w:rsidR="00C167B4" w:rsidRPr="004F7FE9">
                <w:rPr>
                  <w:rFonts w:ascii="PT Sans" w:eastAsia="Times New Roman" w:hAnsi="PT Sans" w:cs="Calibri"/>
                  <w:b/>
                  <w:color w:val="EE7BAE"/>
                  <w:sz w:val="20"/>
                  <w:szCs w:val="20"/>
                  <w:u w:val="single"/>
                  <w:lang w:eastAsia="fi-FI"/>
                </w:rPr>
                <w:t xml:space="preserve"> for Exchange Students</w:t>
              </w:r>
            </w:hyperlink>
          </w:p>
        </w:tc>
        <w:tc>
          <w:tcPr>
            <w:tcW w:w="993" w:type="dxa"/>
            <w:vAlign w:val="center"/>
          </w:tcPr>
          <w:p w14:paraId="7CB25EBE" w14:textId="1C4F5769" w:rsidR="00C167B4" w:rsidRPr="009920BE" w:rsidRDefault="00C167B4" w:rsidP="00C167B4">
            <w:pPr>
              <w:jc w:val="center"/>
              <w:rPr>
                <w:rFonts w:ascii="PT Sans" w:eastAsia="Times New Roman" w:hAnsi="PT Sans" w:cs="Calibri"/>
                <w:color w:val="0A0A0A"/>
                <w:sz w:val="20"/>
                <w:szCs w:val="20"/>
                <w:lang w:eastAsia="fi-FI"/>
              </w:rPr>
            </w:pPr>
            <w:r w:rsidRPr="009920BE">
              <w:rPr>
                <w:rFonts w:ascii="PT Sans" w:eastAsia="Times New Roman" w:hAnsi="PT Sans" w:cs="Calibri"/>
                <w:color w:val="000000"/>
                <w:sz w:val="20"/>
                <w:szCs w:val="20"/>
                <w:lang w:eastAsia="fi-FI"/>
              </w:rPr>
              <w:t>3</w:t>
            </w:r>
          </w:p>
        </w:tc>
        <w:tc>
          <w:tcPr>
            <w:tcW w:w="1559" w:type="dxa"/>
            <w:vAlign w:val="center"/>
          </w:tcPr>
          <w:p w14:paraId="7CB25EBF" w14:textId="0544AFA9" w:rsidR="00C167B4" w:rsidRPr="009920BE" w:rsidRDefault="00C167B4" w:rsidP="00C167B4">
            <w:pPr>
              <w:jc w:val="center"/>
              <w:rPr>
                <w:rFonts w:ascii="PT Sans" w:eastAsia="Times New Roman" w:hAnsi="PT Sans" w:cs="Calibri"/>
                <w:color w:val="000000"/>
                <w:sz w:val="20"/>
                <w:szCs w:val="20"/>
                <w:lang w:eastAsia="fi-FI"/>
              </w:rPr>
            </w:pPr>
            <w:r w:rsidRPr="009920BE">
              <w:rPr>
                <w:rFonts w:ascii="PT Sans" w:eastAsia="Times New Roman" w:hAnsi="PT Sans" w:cs="Calibri"/>
                <w:color w:val="0A0A0A"/>
                <w:sz w:val="20"/>
                <w:szCs w:val="20"/>
                <w:lang w:eastAsia="fi-FI"/>
              </w:rPr>
              <w:t>1000474</w:t>
            </w:r>
          </w:p>
        </w:tc>
        <w:tc>
          <w:tcPr>
            <w:tcW w:w="1843" w:type="dxa"/>
            <w:vAlign w:val="center"/>
          </w:tcPr>
          <w:p w14:paraId="291AEBD7" w14:textId="5D575B69" w:rsidR="00C167B4" w:rsidRPr="009920BE" w:rsidRDefault="00C167B4" w:rsidP="00C167B4">
            <w:pPr>
              <w:jc w:val="center"/>
              <w:rPr>
                <w:rFonts w:ascii="PT Sans" w:eastAsia="Times New Roman" w:hAnsi="PT Sans" w:cs="Calibri"/>
                <w:color w:val="000000"/>
                <w:sz w:val="20"/>
                <w:szCs w:val="20"/>
                <w:lang w:eastAsia="fi-FI"/>
              </w:rPr>
            </w:pPr>
          </w:p>
        </w:tc>
      </w:tr>
      <w:tr w:rsidR="00C167B4" w:rsidRPr="006A0970" w14:paraId="7CB25EC4" w14:textId="08D65287" w:rsidTr="0028008A">
        <w:trPr>
          <w:trHeight w:val="421"/>
        </w:trPr>
        <w:tc>
          <w:tcPr>
            <w:tcW w:w="8500" w:type="dxa"/>
            <w:vAlign w:val="center"/>
          </w:tcPr>
          <w:p w14:paraId="7CB25EC1" w14:textId="77777777" w:rsidR="00C167B4" w:rsidRPr="004F7FE9" w:rsidRDefault="00470A39" w:rsidP="00C167B4">
            <w:pPr>
              <w:rPr>
                <w:rFonts w:ascii="PT Sans" w:eastAsia="Times New Roman" w:hAnsi="PT Sans" w:cs="Calibri"/>
                <w:b/>
                <w:color w:val="EE7BAE"/>
                <w:sz w:val="20"/>
                <w:szCs w:val="20"/>
                <w:u w:val="single"/>
                <w:lang w:eastAsia="fi-FI"/>
              </w:rPr>
            </w:pPr>
            <w:hyperlink r:id="rId13" w:history="1">
              <w:proofErr w:type="spellStart"/>
              <w:r w:rsidR="00C167B4" w:rsidRPr="004F7FE9">
                <w:rPr>
                  <w:rFonts w:ascii="PT Sans" w:eastAsia="Times New Roman" w:hAnsi="PT Sans" w:cs="Calibri"/>
                  <w:b/>
                  <w:color w:val="EE7BAE"/>
                  <w:sz w:val="20"/>
                  <w:szCs w:val="20"/>
                  <w:u w:val="single"/>
                  <w:lang w:eastAsia="fi-FI"/>
                </w:rPr>
                <w:t>Get</w:t>
              </w:r>
              <w:proofErr w:type="spellEnd"/>
              <w:r w:rsidR="00C167B4" w:rsidRPr="004F7FE9">
                <w:rPr>
                  <w:rFonts w:ascii="PT Sans" w:eastAsia="Times New Roman" w:hAnsi="PT Sans" w:cs="Calibri"/>
                  <w:b/>
                  <w:color w:val="EE7BAE"/>
                  <w:sz w:val="20"/>
                  <w:szCs w:val="20"/>
                  <w:u w:val="single"/>
                  <w:lang w:eastAsia="fi-FI"/>
                </w:rPr>
                <w:t xml:space="preserve"> </w:t>
              </w:r>
              <w:proofErr w:type="spellStart"/>
              <w:r w:rsidR="00C167B4" w:rsidRPr="004F7FE9">
                <w:rPr>
                  <w:rFonts w:ascii="PT Sans" w:eastAsia="Times New Roman" w:hAnsi="PT Sans" w:cs="Calibri"/>
                  <w:b/>
                  <w:color w:val="EE7BAE"/>
                  <w:sz w:val="20"/>
                  <w:szCs w:val="20"/>
                  <w:u w:val="single"/>
                  <w:lang w:eastAsia="fi-FI"/>
                </w:rPr>
                <w:t>Finternational</w:t>
              </w:r>
              <w:proofErr w:type="spellEnd"/>
            </w:hyperlink>
          </w:p>
        </w:tc>
        <w:tc>
          <w:tcPr>
            <w:tcW w:w="993" w:type="dxa"/>
            <w:vAlign w:val="center"/>
          </w:tcPr>
          <w:p w14:paraId="7CB25EC2" w14:textId="2AD922C0" w:rsidR="00C167B4" w:rsidRPr="009920BE" w:rsidRDefault="00C167B4" w:rsidP="00C167B4">
            <w:pPr>
              <w:jc w:val="center"/>
              <w:rPr>
                <w:rFonts w:ascii="PT Sans" w:eastAsia="Times New Roman" w:hAnsi="PT Sans" w:cs="Calibri"/>
                <w:color w:val="0A0A0A"/>
                <w:sz w:val="20"/>
                <w:szCs w:val="20"/>
                <w:lang w:eastAsia="fi-FI"/>
              </w:rPr>
            </w:pPr>
            <w:r w:rsidRPr="009920BE">
              <w:rPr>
                <w:rFonts w:ascii="PT Sans" w:eastAsia="Times New Roman" w:hAnsi="PT Sans" w:cs="Calibri"/>
                <w:color w:val="000000"/>
                <w:sz w:val="20"/>
                <w:szCs w:val="20"/>
                <w:lang w:eastAsia="fi-FI"/>
              </w:rPr>
              <w:t>3</w:t>
            </w:r>
          </w:p>
        </w:tc>
        <w:tc>
          <w:tcPr>
            <w:tcW w:w="1559" w:type="dxa"/>
            <w:vAlign w:val="center"/>
          </w:tcPr>
          <w:p w14:paraId="7CB25EC3" w14:textId="3713AC74" w:rsidR="00C167B4" w:rsidRPr="009920BE" w:rsidRDefault="00C167B4" w:rsidP="00C167B4">
            <w:pPr>
              <w:jc w:val="center"/>
              <w:rPr>
                <w:rFonts w:ascii="PT Sans" w:eastAsia="Times New Roman" w:hAnsi="PT Sans" w:cs="Calibri"/>
                <w:color w:val="000000"/>
                <w:sz w:val="20"/>
                <w:szCs w:val="20"/>
                <w:lang w:eastAsia="fi-FI"/>
              </w:rPr>
            </w:pPr>
            <w:r w:rsidRPr="009920BE">
              <w:rPr>
                <w:rFonts w:ascii="PT Sans" w:eastAsia="Times New Roman" w:hAnsi="PT Sans" w:cs="Calibri"/>
                <w:color w:val="0A0A0A"/>
                <w:sz w:val="20"/>
                <w:szCs w:val="20"/>
                <w:lang w:eastAsia="fi-FI"/>
              </w:rPr>
              <w:t>1000393</w:t>
            </w:r>
          </w:p>
        </w:tc>
        <w:tc>
          <w:tcPr>
            <w:tcW w:w="1843" w:type="dxa"/>
            <w:vAlign w:val="center"/>
          </w:tcPr>
          <w:p w14:paraId="2128BA18" w14:textId="7B5ABDEE" w:rsidR="00C167B4" w:rsidRPr="009920BE" w:rsidRDefault="00C167B4" w:rsidP="00C167B4">
            <w:pPr>
              <w:jc w:val="center"/>
              <w:rPr>
                <w:rFonts w:ascii="PT Sans" w:eastAsia="Times New Roman" w:hAnsi="PT Sans" w:cs="Calibri"/>
                <w:color w:val="000000"/>
                <w:sz w:val="20"/>
                <w:szCs w:val="20"/>
                <w:lang w:eastAsia="fi-FI"/>
              </w:rPr>
            </w:pPr>
          </w:p>
        </w:tc>
      </w:tr>
      <w:tr w:rsidR="00C167B4" w:rsidRPr="006A0970" w14:paraId="7CB25EC8" w14:textId="3277F546" w:rsidTr="0028008A">
        <w:trPr>
          <w:trHeight w:val="421"/>
        </w:trPr>
        <w:tc>
          <w:tcPr>
            <w:tcW w:w="8500" w:type="dxa"/>
            <w:vAlign w:val="center"/>
          </w:tcPr>
          <w:p w14:paraId="7CB25EC5" w14:textId="77777777" w:rsidR="00C167B4" w:rsidRPr="004F7FE9" w:rsidRDefault="00470A39" w:rsidP="00C167B4">
            <w:pPr>
              <w:rPr>
                <w:rFonts w:ascii="PT Sans" w:eastAsia="Times New Roman" w:hAnsi="PT Sans" w:cs="Calibri"/>
                <w:b/>
                <w:color w:val="EE7BAE"/>
                <w:sz w:val="20"/>
                <w:szCs w:val="20"/>
                <w:u w:val="single"/>
                <w:lang w:eastAsia="fi-FI"/>
              </w:rPr>
            </w:pPr>
            <w:hyperlink r:id="rId14" w:history="1">
              <w:proofErr w:type="spellStart"/>
              <w:r w:rsidR="00C167B4" w:rsidRPr="004F7FE9">
                <w:rPr>
                  <w:rFonts w:ascii="PT Sans" w:eastAsia="Times New Roman" w:hAnsi="PT Sans" w:cs="Calibri"/>
                  <w:b/>
                  <w:color w:val="EE7BAE"/>
                  <w:sz w:val="20"/>
                  <w:szCs w:val="20"/>
                  <w:u w:val="single"/>
                  <w:lang w:eastAsia="fi-FI"/>
                </w:rPr>
                <w:t>Cultural</w:t>
              </w:r>
              <w:proofErr w:type="spellEnd"/>
              <w:r w:rsidR="00C167B4" w:rsidRPr="004F7FE9">
                <w:rPr>
                  <w:rFonts w:ascii="PT Sans" w:eastAsia="Times New Roman" w:hAnsi="PT Sans" w:cs="Calibri"/>
                  <w:b/>
                  <w:color w:val="EE7BAE"/>
                  <w:sz w:val="20"/>
                  <w:szCs w:val="20"/>
                  <w:u w:val="single"/>
                  <w:lang w:eastAsia="fi-FI"/>
                </w:rPr>
                <w:t xml:space="preserve"> </w:t>
              </w:r>
              <w:proofErr w:type="spellStart"/>
              <w:r w:rsidR="00C167B4" w:rsidRPr="004F7FE9">
                <w:rPr>
                  <w:rFonts w:ascii="PT Sans" w:eastAsia="Times New Roman" w:hAnsi="PT Sans" w:cs="Calibri"/>
                  <w:b/>
                  <w:color w:val="EE7BAE"/>
                  <w:sz w:val="20"/>
                  <w:szCs w:val="20"/>
                  <w:u w:val="single"/>
                  <w:lang w:eastAsia="fi-FI"/>
                </w:rPr>
                <w:t>Experience</w:t>
              </w:r>
            </w:hyperlink>
            <w:r w:rsidR="00C167B4" w:rsidRPr="004F7FE9">
              <w:rPr>
                <w:rFonts w:ascii="PT Sans" w:eastAsia="Times New Roman" w:hAnsi="PT Sans" w:cs="Calibri"/>
                <w:b/>
                <w:color w:val="EE7BAE"/>
                <w:sz w:val="20"/>
                <w:szCs w:val="20"/>
                <w:u w:val="single"/>
                <w:lang w:eastAsia="fi-FI"/>
              </w:rPr>
              <w:t>s</w:t>
            </w:r>
            <w:proofErr w:type="spellEnd"/>
          </w:p>
        </w:tc>
        <w:tc>
          <w:tcPr>
            <w:tcW w:w="993" w:type="dxa"/>
            <w:vAlign w:val="center"/>
          </w:tcPr>
          <w:p w14:paraId="7CB25EC6" w14:textId="6716DDCA" w:rsidR="00C167B4" w:rsidRPr="009920BE" w:rsidRDefault="00C167B4" w:rsidP="00C167B4">
            <w:pPr>
              <w:jc w:val="center"/>
              <w:rPr>
                <w:rFonts w:ascii="PT Sans" w:eastAsia="Times New Roman" w:hAnsi="PT Sans" w:cs="Calibri"/>
                <w:color w:val="0A0A0A"/>
                <w:sz w:val="20"/>
                <w:szCs w:val="20"/>
                <w:lang w:eastAsia="fi-FI"/>
              </w:rPr>
            </w:pPr>
            <w:r w:rsidRPr="009920BE">
              <w:rPr>
                <w:rFonts w:ascii="PT Sans" w:eastAsia="Times New Roman" w:hAnsi="PT Sans" w:cs="Calibri"/>
                <w:color w:val="000000"/>
                <w:sz w:val="20"/>
                <w:szCs w:val="20"/>
                <w:lang w:eastAsia="fi-FI"/>
              </w:rPr>
              <w:t>3</w:t>
            </w:r>
          </w:p>
        </w:tc>
        <w:tc>
          <w:tcPr>
            <w:tcW w:w="1559" w:type="dxa"/>
            <w:vAlign w:val="center"/>
          </w:tcPr>
          <w:p w14:paraId="7CB25EC7" w14:textId="08CBB19D" w:rsidR="00C167B4" w:rsidRPr="009920BE" w:rsidRDefault="00C167B4" w:rsidP="00C167B4">
            <w:pPr>
              <w:jc w:val="center"/>
              <w:rPr>
                <w:rFonts w:ascii="PT Sans" w:eastAsia="Times New Roman" w:hAnsi="PT Sans" w:cs="Calibri"/>
                <w:color w:val="000000"/>
                <w:sz w:val="20"/>
                <w:szCs w:val="20"/>
                <w:lang w:eastAsia="fi-FI"/>
              </w:rPr>
            </w:pPr>
            <w:r w:rsidRPr="009920BE">
              <w:rPr>
                <w:rFonts w:ascii="PT Sans" w:eastAsia="Times New Roman" w:hAnsi="PT Sans" w:cs="Calibri"/>
                <w:color w:val="0A0A0A"/>
                <w:sz w:val="20"/>
                <w:szCs w:val="20"/>
                <w:lang w:eastAsia="fi-FI"/>
              </w:rPr>
              <w:t>1002321</w:t>
            </w:r>
          </w:p>
        </w:tc>
        <w:tc>
          <w:tcPr>
            <w:tcW w:w="1843" w:type="dxa"/>
            <w:vAlign w:val="center"/>
          </w:tcPr>
          <w:p w14:paraId="3F094E01" w14:textId="63355E27" w:rsidR="00C167B4" w:rsidRPr="009920BE" w:rsidRDefault="00C167B4" w:rsidP="00C167B4">
            <w:pPr>
              <w:jc w:val="center"/>
              <w:rPr>
                <w:rFonts w:ascii="PT Sans" w:eastAsia="Times New Roman" w:hAnsi="PT Sans" w:cs="Calibri"/>
                <w:color w:val="000000"/>
                <w:sz w:val="20"/>
                <w:szCs w:val="20"/>
                <w:lang w:eastAsia="fi-FI"/>
              </w:rPr>
            </w:pPr>
          </w:p>
        </w:tc>
      </w:tr>
    </w:tbl>
    <w:p w14:paraId="17637709" w14:textId="6FDDE684" w:rsidR="00C167B4" w:rsidRDefault="00C167B4" w:rsidP="004F7FE9">
      <w:pPr>
        <w:pStyle w:val="ListParagraph"/>
        <w:rPr>
          <w:rFonts w:ascii="PT Sans" w:hAnsi="PT Sans"/>
          <w:sz w:val="18"/>
        </w:rPr>
      </w:pPr>
    </w:p>
    <w:p w14:paraId="71285224" w14:textId="77777777" w:rsidR="00E83472" w:rsidRPr="00F872BD" w:rsidRDefault="00E83472" w:rsidP="00FE5A03">
      <w:pPr>
        <w:pStyle w:val="ListParagraph"/>
        <w:pBdr>
          <w:bottom w:val="single" w:sz="4" w:space="1" w:color="auto"/>
        </w:pBdr>
        <w:ind w:left="0"/>
        <w:rPr>
          <w:rFonts w:ascii="PT Sans" w:hAnsi="PT Sans"/>
          <w:b/>
          <w:sz w:val="18"/>
        </w:rPr>
      </w:pPr>
    </w:p>
    <w:p w14:paraId="17C8BB88" w14:textId="77777777" w:rsidR="00E83472" w:rsidRPr="00F872BD" w:rsidRDefault="00E83472" w:rsidP="00FE5A03">
      <w:pPr>
        <w:pStyle w:val="ListParagraph"/>
        <w:pBdr>
          <w:bottom w:val="single" w:sz="4" w:space="1" w:color="auto"/>
        </w:pBdr>
        <w:ind w:left="0"/>
        <w:rPr>
          <w:rFonts w:ascii="PT Sans" w:hAnsi="PT Sans"/>
          <w:b/>
          <w:sz w:val="18"/>
        </w:rPr>
      </w:pPr>
    </w:p>
    <w:p w14:paraId="4561496B" w14:textId="578432A1" w:rsidR="00E83472" w:rsidRDefault="00E83472" w:rsidP="00FE5A03">
      <w:pPr>
        <w:pStyle w:val="ListParagraph"/>
        <w:pBdr>
          <w:bottom w:val="single" w:sz="4" w:space="1" w:color="auto"/>
        </w:pBdr>
        <w:ind w:left="0"/>
        <w:rPr>
          <w:rFonts w:ascii="PT Sans" w:hAnsi="PT Sans"/>
          <w:b/>
          <w:sz w:val="18"/>
        </w:rPr>
      </w:pPr>
    </w:p>
    <w:p w14:paraId="05972501" w14:textId="12735B07" w:rsidR="0028008A" w:rsidRDefault="0028008A" w:rsidP="00FE5A03">
      <w:pPr>
        <w:pStyle w:val="ListParagraph"/>
        <w:pBdr>
          <w:bottom w:val="single" w:sz="4" w:space="1" w:color="auto"/>
        </w:pBdr>
        <w:ind w:left="0"/>
        <w:rPr>
          <w:rFonts w:ascii="PT Sans" w:hAnsi="PT Sans"/>
          <w:b/>
          <w:sz w:val="18"/>
        </w:rPr>
      </w:pPr>
    </w:p>
    <w:p w14:paraId="6E77CFD7" w14:textId="056D6312" w:rsidR="0028008A" w:rsidRDefault="0028008A" w:rsidP="00FE5A03">
      <w:pPr>
        <w:pStyle w:val="ListParagraph"/>
        <w:pBdr>
          <w:bottom w:val="single" w:sz="4" w:space="1" w:color="auto"/>
        </w:pBdr>
        <w:ind w:left="0"/>
        <w:rPr>
          <w:rFonts w:ascii="PT Sans" w:hAnsi="PT Sans"/>
          <w:b/>
          <w:sz w:val="18"/>
        </w:rPr>
      </w:pPr>
    </w:p>
    <w:p w14:paraId="507E55AC" w14:textId="19A980CD" w:rsidR="0028008A" w:rsidRDefault="0028008A" w:rsidP="00FE5A03">
      <w:pPr>
        <w:pStyle w:val="ListParagraph"/>
        <w:pBdr>
          <w:bottom w:val="single" w:sz="4" w:space="1" w:color="auto"/>
        </w:pBdr>
        <w:ind w:left="0"/>
        <w:rPr>
          <w:rFonts w:ascii="PT Sans" w:hAnsi="PT Sans"/>
          <w:b/>
          <w:sz w:val="18"/>
        </w:rPr>
      </w:pPr>
    </w:p>
    <w:p w14:paraId="16BEFFBB" w14:textId="386578CF" w:rsidR="0028008A" w:rsidRDefault="0028008A" w:rsidP="00FE5A03">
      <w:pPr>
        <w:pStyle w:val="ListParagraph"/>
        <w:pBdr>
          <w:bottom w:val="single" w:sz="4" w:space="1" w:color="auto"/>
        </w:pBdr>
        <w:ind w:left="0"/>
        <w:rPr>
          <w:rFonts w:ascii="PT Sans" w:hAnsi="PT Sans"/>
          <w:b/>
          <w:sz w:val="18"/>
        </w:rPr>
      </w:pPr>
    </w:p>
    <w:p w14:paraId="27D868CE" w14:textId="77777777" w:rsidR="0028008A" w:rsidRPr="00F872BD" w:rsidRDefault="0028008A" w:rsidP="00FE5A03">
      <w:pPr>
        <w:pStyle w:val="ListParagraph"/>
        <w:pBdr>
          <w:bottom w:val="single" w:sz="4" w:space="1" w:color="auto"/>
        </w:pBdr>
        <w:ind w:left="0"/>
        <w:rPr>
          <w:rFonts w:ascii="PT Sans" w:hAnsi="PT Sans"/>
          <w:b/>
          <w:sz w:val="18"/>
        </w:rPr>
      </w:pPr>
    </w:p>
    <w:p w14:paraId="1E25D925" w14:textId="343964E1" w:rsidR="00E83472" w:rsidRDefault="00E83472" w:rsidP="00FE5A03">
      <w:pPr>
        <w:pStyle w:val="ListParagraph"/>
        <w:pBdr>
          <w:bottom w:val="single" w:sz="4" w:space="1" w:color="auto"/>
        </w:pBdr>
        <w:ind w:left="0"/>
        <w:rPr>
          <w:rFonts w:ascii="PT Sans" w:hAnsi="PT Sans"/>
          <w:b/>
          <w:sz w:val="18"/>
        </w:rPr>
      </w:pPr>
    </w:p>
    <w:p w14:paraId="18DFCE81" w14:textId="77777777" w:rsidR="0028008A" w:rsidRPr="00F872BD" w:rsidRDefault="0028008A" w:rsidP="00FE5A03">
      <w:pPr>
        <w:pStyle w:val="ListParagraph"/>
        <w:pBdr>
          <w:bottom w:val="single" w:sz="4" w:space="1" w:color="auto"/>
        </w:pBdr>
        <w:ind w:left="0"/>
        <w:rPr>
          <w:rFonts w:ascii="PT Sans" w:hAnsi="PT Sans"/>
          <w:b/>
          <w:sz w:val="18"/>
        </w:rPr>
      </w:pPr>
    </w:p>
    <w:p w14:paraId="7CB25ECB" w14:textId="3BC560F8" w:rsidR="00FE5A03" w:rsidRPr="00FE5A03" w:rsidRDefault="00FE5A03" w:rsidP="00FE5A03">
      <w:pPr>
        <w:pStyle w:val="ListParagraph"/>
        <w:pBdr>
          <w:bottom w:val="single" w:sz="4" w:space="1" w:color="auto"/>
        </w:pBdr>
        <w:ind w:left="0"/>
        <w:rPr>
          <w:rFonts w:ascii="PT Sans" w:hAnsi="PT Sans"/>
          <w:b/>
          <w:sz w:val="18"/>
          <w:lang w:val="en-US"/>
        </w:rPr>
      </w:pPr>
      <w:r w:rsidRPr="00FE5A03">
        <w:rPr>
          <w:rFonts w:ascii="PT Sans" w:hAnsi="PT Sans"/>
          <w:b/>
          <w:sz w:val="18"/>
          <w:lang w:val="en-US"/>
        </w:rPr>
        <w:t>COURSE DESCRIPTIONS:</w:t>
      </w:r>
    </w:p>
    <w:p w14:paraId="0069F9C8" w14:textId="1B6923E8" w:rsidR="00A80D00" w:rsidRDefault="00A80D00" w:rsidP="00A80D00">
      <w:pPr>
        <w:rPr>
          <w:b/>
          <w:bCs/>
          <w:color w:val="EE7BAE"/>
          <w:u w:val="single"/>
          <w:lang w:val="en-US"/>
        </w:rPr>
      </w:pPr>
      <w:r w:rsidRPr="00A80D00">
        <w:rPr>
          <w:b/>
          <w:color w:val="EE7BAE"/>
          <w:u w:val="single"/>
          <w:lang w:val="en-US"/>
        </w:rPr>
        <w:t>Leadership, Management and Entrepreneur</w:t>
      </w:r>
      <w:r>
        <w:rPr>
          <w:b/>
          <w:color w:val="EE7BAE"/>
          <w:u w:val="single"/>
          <w:lang w:val="en-US"/>
        </w:rPr>
        <w:t xml:space="preserve">ship in Social and Health Care 2 </w:t>
      </w:r>
      <w:proofErr w:type="spellStart"/>
      <w:r>
        <w:rPr>
          <w:b/>
          <w:color w:val="EE7BAE"/>
          <w:u w:val="single"/>
          <w:lang w:val="en-US"/>
        </w:rPr>
        <w:t>cr</w:t>
      </w:r>
      <w:proofErr w:type="spellEnd"/>
      <w:r>
        <w:rPr>
          <w:b/>
          <w:color w:val="EE7BAE"/>
          <w:u w:val="single"/>
          <w:lang w:val="en-US"/>
        </w:rPr>
        <w:t xml:space="preserve"> JOSTE</w:t>
      </w:r>
      <w:r w:rsidRPr="00A80D00">
        <w:rPr>
          <w:b/>
          <w:bCs/>
          <w:color w:val="EE7BAE"/>
          <w:u w:val="single"/>
          <w:lang w:val="en-US"/>
        </w:rPr>
        <w:t xml:space="preserve"> </w:t>
      </w:r>
    </w:p>
    <w:p w14:paraId="7EF6E3E6" w14:textId="2D916646" w:rsidR="00A80D00" w:rsidRPr="00E83472" w:rsidRDefault="00A80D00" w:rsidP="00A80D00">
      <w:pPr>
        <w:rPr>
          <w:b/>
          <w:bCs/>
          <w:color w:val="000000" w:themeColor="text1"/>
          <w:sz w:val="18"/>
          <w:szCs w:val="18"/>
          <w:lang w:val="en-US"/>
        </w:rPr>
      </w:pPr>
      <w:r w:rsidRPr="00A80D00">
        <w:rPr>
          <w:b/>
          <w:bCs/>
          <w:color w:val="000000" w:themeColor="text1"/>
          <w:sz w:val="18"/>
          <w:szCs w:val="18"/>
          <w:lang w:val="en-US"/>
        </w:rPr>
        <w:t>Competence objectives of study unit</w:t>
      </w:r>
      <w:r w:rsidRPr="00A80D00">
        <w:rPr>
          <w:b/>
          <w:color w:val="000000" w:themeColor="text1"/>
          <w:sz w:val="18"/>
          <w:szCs w:val="18"/>
          <w:lang w:val="en-US"/>
        </w:rPr>
        <w:br/>
      </w:r>
      <w:r w:rsidRPr="00A80D00">
        <w:rPr>
          <w:color w:val="000000" w:themeColor="text1"/>
          <w:sz w:val="18"/>
          <w:szCs w:val="18"/>
          <w:lang w:val="en-US"/>
        </w:rPr>
        <w:t>- Students will be able to serve as nursing experts in various teams, networks and partnerships.</w:t>
      </w:r>
      <w:r w:rsidRPr="00A80D00">
        <w:rPr>
          <w:color w:val="000000" w:themeColor="text1"/>
          <w:sz w:val="18"/>
          <w:szCs w:val="18"/>
          <w:lang w:val="en-US"/>
        </w:rPr>
        <w:br/>
        <w:t>- Students will know how to actively participate in research, development and innovation processes.</w:t>
      </w:r>
      <w:r w:rsidRPr="00A80D00">
        <w:rPr>
          <w:color w:val="000000" w:themeColor="text1"/>
          <w:sz w:val="18"/>
          <w:szCs w:val="18"/>
          <w:lang w:val="en-US"/>
        </w:rPr>
        <w:br/>
        <w:t>- Students will learn to follow good work community practices.</w:t>
      </w:r>
      <w:r w:rsidRPr="00A80D00">
        <w:rPr>
          <w:color w:val="000000" w:themeColor="text1"/>
          <w:sz w:val="18"/>
          <w:szCs w:val="18"/>
          <w:lang w:val="en-US"/>
        </w:rPr>
        <w:br/>
        <w:t>- Students will gain the ability to assess and develop the quality of all the treatment process phases.</w:t>
      </w:r>
      <w:r w:rsidRPr="00A80D00">
        <w:rPr>
          <w:color w:val="000000" w:themeColor="text1"/>
          <w:sz w:val="18"/>
          <w:szCs w:val="18"/>
          <w:lang w:val="en-US"/>
        </w:rPr>
        <w:br/>
        <w:t>- Students will gain insight into self-management</w:t>
      </w:r>
      <w:r w:rsidRPr="00A80D00">
        <w:rPr>
          <w:color w:val="000000" w:themeColor="text1"/>
          <w:sz w:val="18"/>
          <w:szCs w:val="18"/>
          <w:lang w:val="en-US"/>
        </w:rPr>
        <w:br/>
        <w:t xml:space="preserve">- Students will learn about and </w:t>
      </w:r>
      <w:proofErr w:type="spellStart"/>
      <w:r w:rsidRPr="00A80D00">
        <w:rPr>
          <w:color w:val="000000" w:themeColor="text1"/>
          <w:sz w:val="18"/>
          <w:szCs w:val="18"/>
          <w:lang w:val="en-US"/>
        </w:rPr>
        <w:t>recognise</w:t>
      </w:r>
      <w:proofErr w:type="spellEnd"/>
      <w:r w:rsidRPr="00A80D00">
        <w:rPr>
          <w:color w:val="000000" w:themeColor="text1"/>
          <w:sz w:val="18"/>
          <w:szCs w:val="18"/>
          <w:lang w:val="en-US"/>
        </w:rPr>
        <w:t xml:space="preserve"> career opportunities for nurses.</w:t>
      </w:r>
      <w:r w:rsidRPr="00A80D00">
        <w:rPr>
          <w:color w:val="000000" w:themeColor="text1"/>
          <w:sz w:val="18"/>
          <w:szCs w:val="18"/>
          <w:lang w:val="en-US"/>
        </w:rPr>
        <w:br/>
        <w:t>- Students will understand the importance of effective and successful activities in service development and their professional responsibility in ensuring the quality of treatment.</w:t>
      </w:r>
      <w:r w:rsidRPr="00A80D00">
        <w:rPr>
          <w:color w:val="000000" w:themeColor="text1"/>
          <w:sz w:val="18"/>
          <w:szCs w:val="18"/>
          <w:lang w:val="en-US"/>
        </w:rPr>
        <w:br/>
        <w:t>- Students will understand the importance of changes in the health care service system and know how to carry out their duty in change situations.</w:t>
      </w:r>
      <w:r w:rsidRPr="00A80D00">
        <w:rPr>
          <w:color w:val="000000" w:themeColor="text1"/>
          <w:sz w:val="18"/>
          <w:szCs w:val="18"/>
          <w:lang w:val="en-US"/>
        </w:rPr>
        <w:br/>
        <w:t>- Students will gain insight into leadership and management styles and learn to manage teams and work groups.</w:t>
      </w:r>
      <w:r w:rsidRPr="00A80D00">
        <w:rPr>
          <w:color w:val="000000" w:themeColor="text1"/>
          <w:sz w:val="18"/>
          <w:szCs w:val="18"/>
          <w:lang w:val="en-US"/>
        </w:rPr>
        <w:br/>
        <w:t xml:space="preserve">- Students will know how to </w:t>
      </w:r>
      <w:proofErr w:type="spellStart"/>
      <w:r w:rsidRPr="00A80D00">
        <w:rPr>
          <w:color w:val="000000" w:themeColor="text1"/>
          <w:sz w:val="18"/>
          <w:szCs w:val="18"/>
          <w:lang w:val="en-US"/>
        </w:rPr>
        <w:t>analyse</w:t>
      </w:r>
      <w:proofErr w:type="spellEnd"/>
      <w:r w:rsidRPr="00A80D00">
        <w:rPr>
          <w:color w:val="000000" w:themeColor="text1"/>
          <w:sz w:val="18"/>
          <w:szCs w:val="18"/>
          <w:lang w:val="en-US"/>
        </w:rPr>
        <w:t xml:space="preserve"> the concept of entrepreneurship, understand entrepreneurship as an opportunity in terms of career choices and employment, as well as learn to take advantage of their internal entrepreneurship.</w:t>
      </w:r>
    </w:p>
    <w:p w14:paraId="56DDD88A" w14:textId="77777777" w:rsidR="00A80D00" w:rsidRPr="00A80D00" w:rsidRDefault="00A80D00" w:rsidP="00A80D00">
      <w:pPr>
        <w:rPr>
          <w:b/>
          <w:color w:val="000000" w:themeColor="text1"/>
          <w:sz w:val="18"/>
          <w:szCs w:val="18"/>
          <w:lang w:val="en-US"/>
        </w:rPr>
      </w:pPr>
      <w:r w:rsidRPr="00A80D00">
        <w:rPr>
          <w:b/>
          <w:color w:val="000000" w:themeColor="text1"/>
          <w:sz w:val="18"/>
          <w:szCs w:val="18"/>
          <w:lang w:val="en-US"/>
        </w:rPr>
        <w:t>Contents</w:t>
      </w:r>
      <w:r w:rsidRPr="00A80D00">
        <w:rPr>
          <w:b/>
          <w:color w:val="000000" w:themeColor="text1"/>
          <w:sz w:val="18"/>
          <w:szCs w:val="18"/>
          <w:lang w:val="en-US"/>
        </w:rPr>
        <w:br/>
      </w:r>
      <w:r w:rsidRPr="00A80D00">
        <w:rPr>
          <w:color w:val="000000" w:themeColor="text1"/>
          <w:sz w:val="18"/>
          <w:szCs w:val="18"/>
          <w:lang w:val="en-US"/>
        </w:rPr>
        <w:t>- Leadership and management in health care and nursing</w:t>
      </w:r>
      <w:r w:rsidRPr="00A80D00">
        <w:rPr>
          <w:color w:val="000000" w:themeColor="text1"/>
          <w:sz w:val="18"/>
          <w:szCs w:val="18"/>
          <w:lang w:val="en-US"/>
        </w:rPr>
        <w:br/>
        <w:t>- Conditions and special features of high-quality and cost-effective health care services</w:t>
      </w:r>
      <w:r w:rsidRPr="00A80D00">
        <w:rPr>
          <w:color w:val="000000" w:themeColor="text1"/>
          <w:sz w:val="18"/>
          <w:szCs w:val="18"/>
          <w:lang w:val="en-US"/>
        </w:rPr>
        <w:br/>
        <w:t>- Quality and quality assurance in health care and nursing</w:t>
      </w:r>
      <w:r w:rsidRPr="00A80D00">
        <w:rPr>
          <w:color w:val="000000" w:themeColor="text1"/>
          <w:sz w:val="18"/>
          <w:szCs w:val="18"/>
          <w:lang w:val="en-US"/>
        </w:rPr>
        <w:br/>
        <w:t>- Self-management, internal entrepreneurship and good work community skills</w:t>
      </w:r>
      <w:r w:rsidRPr="00A80D00">
        <w:rPr>
          <w:color w:val="000000" w:themeColor="text1"/>
          <w:sz w:val="18"/>
          <w:szCs w:val="18"/>
          <w:lang w:val="en-US"/>
        </w:rPr>
        <w:br/>
        <w:t>- Team leadership and management</w:t>
      </w:r>
      <w:r w:rsidRPr="00A80D00">
        <w:rPr>
          <w:color w:val="000000" w:themeColor="text1"/>
          <w:sz w:val="18"/>
          <w:szCs w:val="18"/>
          <w:lang w:val="en-US"/>
        </w:rPr>
        <w:br/>
        <w:t xml:space="preserve">- Planning, </w:t>
      </w:r>
      <w:proofErr w:type="spellStart"/>
      <w:r w:rsidRPr="00A80D00">
        <w:rPr>
          <w:color w:val="000000" w:themeColor="text1"/>
          <w:sz w:val="18"/>
          <w:szCs w:val="18"/>
          <w:lang w:val="en-US"/>
        </w:rPr>
        <w:t>prioritisation</w:t>
      </w:r>
      <w:proofErr w:type="spellEnd"/>
      <w:r w:rsidRPr="00A80D00">
        <w:rPr>
          <w:color w:val="000000" w:themeColor="text1"/>
          <w:sz w:val="18"/>
          <w:szCs w:val="18"/>
          <w:lang w:val="en-US"/>
        </w:rPr>
        <w:t xml:space="preserve"> and resourcing of work duties and working hours</w:t>
      </w:r>
      <w:r w:rsidRPr="00A80D00">
        <w:rPr>
          <w:color w:val="000000" w:themeColor="text1"/>
          <w:sz w:val="18"/>
          <w:szCs w:val="18"/>
          <w:lang w:val="en-US"/>
        </w:rPr>
        <w:br/>
        <w:t>- Solving conflicts in the work community</w:t>
      </w:r>
      <w:r w:rsidRPr="00A80D00">
        <w:rPr>
          <w:color w:val="000000" w:themeColor="text1"/>
          <w:sz w:val="18"/>
          <w:szCs w:val="18"/>
          <w:lang w:val="en-US"/>
        </w:rPr>
        <w:br/>
        <w:t>- Research, innovation and project activities in the development of health care</w:t>
      </w:r>
      <w:r w:rsidRPr="00A80D00">
        <w:rPr>
          <w:color w:val="000000" w:themeColor="text1"/>
          <w:sz w:val="18"/>
          <w:szCs w:val="18"/>
          <w:lang w:val="en-US"/>
        </w:rPr>
        <w:br/>
        <w:t>- Entrepreneurship in social and health care and internal entrepreneurship</w:t>
      </w:r>
    </w:p>
    <w:p w14:paraId="7CB25ED4" w14:textId="3E0D4A12" w:rsidR="00720C48" w:rsidRDefault="00720C48" w:rsidP="00FE5A03">
      <w:pPr>
        <w:pStyle w:val="ListParagraph"/>
        <w:pBdr>
          <w:bottom w:val="single" w:sz="4" w:space="1" w:color="auto"/>
        </w:pBdr>
        <w:ind w:left="0"/>
        <w:rPr>
          <w:rFonts w:ascii="PT Sans" w:hAnsi="PT Sans"/>
          <w:sz w:val="18"/>
          <w:lang w:val="en-US"/>
        </w:rPr>
      </w:pPr>
    </w:p>
    <w:p w14:paraId="4CF02C4D" w14:textId="77777777" w:rsidR="00083B6A" w:rsidRDefault="00083B6A" w:rsidP="005F70AF">
      <w:pPr>
        <w:pStyle w:val="ListParagraph"/>
        <w:spacing w:before="240"/>
        <w:ind w:left="0"/>
        <w:rPr>
          <w:b/>
          <w:color w:val="EE7BAE"/>
          <w:u w:val="single"/>
          <w:lang w:val="en-GB"/>
        </w:rPr>
      </w:pPr>
    </w:p>
    <w:p w14:paraId="7CB25ED6" w14:textId="2E995F77" w:rsidR="00720C48" w:rsidRDefault="00720C48" w:rsidP="005F70AF">
      <w:pPr>
        <w:pStyle w:val="ListParagraph"/>
        <w:spacing w:before="240"/>
        <w:ind w:left="0"/>
        <w:rPr>
          <w:rFonts w:ascii="PT Sans" w:hAnsi="PT Sans"/>
          <w:sz w:val="18"/>
          <w:lang w:val="en-US"/>
        </w:rPr>
      </w:pPr>
      <w:r w:rsidRPr="001D56E8">
        <w:rPr>
          <w:b/>
          <w:color w:val="EE7BAE"/>
          <w:u w:val="single"/>
          <w:lang w:val="en-GB"/>
        </w:rPr>
        <w:t>Oncology Nursing and Palliative Care SYPHO</w:t>
      </w:r>
      <w:r w:rsidR="000B48E8">
        <w:rPr>
          <w:b/>
          <w:color w:val="EE7BAE"/>
          <w:u w:val="single"/>
          <w:lang w:val="en-GB"/>
        </w:rPr>
        <w:t xml:space="preserve"> / 1</w:t>
      </w:r>
      <w:r>
        <w:rPr>
          <w:b/>
          <w:color w:val="EE7BAE"/>
          <w:u w:val="single"/>
          <w:lang w:val="en-GB"/>
        </w:rPr>
        <w:t xml:space="preserve"> ECTS</w:t>
      </w:r>
    </w:p>
    <w:p w14:paraId="7CB25ED7" w14:textId="77777777" w:rsidR="00720C48" w:rsidRPr="00E109F4" w:rsidRDefault="00720C48" w:rsidP="00720C48">
      <w:pPr>
        <w:rPr>
          <w:b/>
          <w:sz w:val="18"/>
          <w:lang w:val="en-US"/>
        </w:rPr>
      </w:pPr>
      <w:r w:rsidRPr="00E109F4">
        <w:rPr>
          <w:b/>
          <w:sz w:val="18"/>
          <w:lang w:val="en-US"/>
        </w:rPr>
        <w:t>Competence objectives of study unit</w:t>
      </w:r>
    </w:p>
    <w:p w14:paraId="7CB25ED8" w14:textId="206F70FA" w:rsidR="00720C48" w:rsidRPr="00E109F4" w:rsidRDefault="00720C48" w:rsidP="00720C48">
      <w:pPr>
        <w:rPr>
          <w:sz w:val="18"/>
          <w:lang w:val="en-US"/>
        </w:rPr>
      </w:pPr>
      <w:r w:rsidRPr="00E109F4">
        <w:rPr>
          <w:sz w:val="18"/>
          <w:lang w:val="en-US"/>
        </w:rPr>
        <w:t>Oncology Nursing and</w:t>
      </w:r>
      <w:r w:rsidR="000B48E8">
        <w:rPr>
          <w:sz w:val="18"/>
          <w:lang w:val="en-US"/>
        </w:rPr>
        <w:t xml:space="preserve"> Palliative Care 1</w:t>
      </w:r>
      <w:r w:rsidRPr="00E109F4">
        <w:rPr>
          <w:sz w:val="18"/>
          <w:lang w:val="en-US"/>
        </w:rPr>
        <w:t xml:space="preserve"> </w:t>
      </w:r>
      <w:proofErr w:type="spellStart"/>
      <w:r w:rsidRPr="00E109F4">
        <w:rPr>
          <w:sz w:val="18"/>
          <w:lang w:val="en-US"/>
        </w:rPr>
        <w:t>cr</w:t>
      </w:r>
      <w:proofErr w:type="spellEnd"/>
      <w:r w:rsidRPr="00E109F4">
        <w:rPr>
          <w:sz w:val="18"/>
          <w:lang w:val="en-US"/>
        </w:rPr>
        <w:t xml:space="preserve"> SYPHO</w:t>
      </w:r>
    </w:p>
    <w:p w14:paraId="7CB25ED9" w14:textId="77777777" w:rsidR="00720C48" w:rsidRPr="001D56F2" w:rsidRDefault="00720C48" w:rsidP="00720C48">
      <w:pPr>
        <w:rPr>
          <w:sz w:val="18"/>
          <w:lang w:val="en-US"/>
        </w:rPr>
      </w:pPr>
      <w:r w:rsidRPr="001D56F2">
        <w:rPr>
          <w:sz w:val="18"/>
          <w:lang w:val="en-US"/>
        </w:rPr>
        <w:t>Students will</w:t>
      </w:r>
    </w:p>
    <w:p w14:paraId="7CB25EDA" w14:textId="77777777" w:rsidR="00720C48" w:rsidRPr="00E109F4" w:rsidRDefault="00720C48" w:rsidP="00E83472">
      <w:pPr>
        <w:spacing w:after="0"/>
        <w:rPr>
          <w:sz w:val="18"/>
          <w:lang w:val="en-US"/>
        </w:rPr>
      </w:pPr>
      <w:r w:rsidRPr="00E109F4">
        <w:rPr>
          <w:sz w:val="18"/>
          <w:lang w:val="en-US"/>
        </w:rPr>
        <w:t>- Learn to nurse patients with different types of cancers in various environments</w:t>
      </w:r>
    </w:p>
    <w:p w14:paraId="7CB25EDB" w14:textId="77777777" w:rsidR="00720C48" w:rsidRPr="00E109F4" w:rsidRDefault="00720C48" w:rsidP="00E83472">
      <w:pPr>
        <w:spacing w:after="0"/>
        <w:rPr>
          <w:sz w:val="18"/>
          <w:lang w:val="en-US"/>
        </w:rPr>
      </w:pPr>
      <w:r w:rsidRPr="00E109F4">
        <w:rPr>
          <w:sz w:val="18"/>
          <w:lang w:val="en-US"/>
        </w:rPr>
        <w:t>- Become familiar with the main treatment methods used for cancer patients and in palliative care</w:t>
      </w:r>
    </w:p>
    <w:p w14:paraId="7CB25EDC" w14:textId="77777777" w:rsidR="00720C48" w:rsidRPr="00E109F4" w:rsidRDefault="00720C48" w:rsidP="00E83472">
      <w:pPr>
        <w:spacing w:after="0"/>
        <w:rPr>
          <w:sz w:val="18"/>
          <w:lang w:val="en-US"/>
        </w:rPr>
      </w:pPr>
      <w:r w:rsidRPr="00E109F4">
        <w:rPr>
          <w:sz w:val="18"/>
          <w:lang w:val="en-US"/>
        </w:rPr>
        <w:t xml:space="preserve">- Know how to support the functional capacity, well-being and quality of life of cancer patients and work with customers and their family members as a member of a </w:t>
      </w:r>
      <w:proofErr w:type="spellStart"/>
      <w:r w:rsidRPr="00E109F4">
        <w:rPr>
          <w:sz w:val="18"/>
          <w:lang w:val="en-US"/>
        </w:rPr>
        <w:t>multiprofessional</w:t>
      </w:r>
      <w:proofErr w:type="spellEnd"/>
      <w:r w:rsidRPr="00E109F4">
        <w:rPr>
          <w:sz w:val="18"/>
          <w:lang w:val="en-US"/>
        </w:rPr>
        <w:t xml:space="preserve"> team</w:t>
      </w:r>
    </w:p>
    <w:p w14:paraId="7CB25EDD" w14:textId="77777777" w:rsidR="00720C48" w:rsidRPr="00E109F4" w:rsidRDefault="00720C48" w:rsidP="00E83472">
      <w:pPr>
        <w:spacing w:after="0"/>
        <w:rPr>
          <w:sz w:val="18"/>
          <w:lang w:val="en-US"/>
        </w:rPr>
      </w:pPr>
      <w:r w:rsidRPr="00E109F4">
        <w:rPr>
          <w:sz w:val="18"/>
          <w:lang w:val="en-US"/>
        </w:rPr>
        <w:t>- Know how to assist cancer patients and their family members in safety and decision-making</w:t>
      </w:r>
    </w:p>
    <w:p w14:paraId="7CB25EDE" w14:textId="77777777" w:rsidR="00720C48" w:rsidRPr="00E109F4" w:rsidRDefault="00720C48" w:rsidP="00E83472">
      <w:pPr>
        <w:spacing w:after="0"/>
        <w:rPr>
          <w:sz w:val="18"/>
          <w:lang w:val="en-US"/>
        </w:rPr>
      </w:pPr>
      <w:r w:rsidRPr="00E109F4">
        <w:rPr>
          <w:sz w:val="18"/>
          <w:lang w:val="en-US"/>
        </w:rPr>
        <w:t>- Become familiar with the safe and effective administration of pharmacotherapy for cancer patients and patients in need of palliative care</w:t>
      </w:r>
    </w:p>
    <w:p w14:paraId="7CB25EE0" w14:textId="7BBFDABC" w:rsidR="00720C48" w:rsidRPr="00E109F4" w:rsidRDefault="00720C48" w:rsidP="00E83472">
      <w:pPr>
        <w:spacing w:after="0"/>
        <w:rPr>
          <w:sz w:val="18"/>
          <w:lang w:val="en-US"/>
        </w:rPr>
      </w:pPr>
      <w:r w:rsidRPr="00E109F4">
        <w:rPr>
          <w:sz w:val="18"/>
          <w:lang w:val="en-US"/>
        </w:rPr>
        <w:lastRenderedPageBreak/>
        <w:t>- Know how to provide humane palliative care to incurably ill and long-term patients, as well as to support their family members</w:t>
      </w:r>
    </w:p>
    <w:p w14:paraId="7CB25EE1" w14:textId="77777777" w:rsidR="00720C48" w:rsidRPr="00E109F4" w:rsidRDefault="00720C48" w:rsidP="00720C48">
      <w:pPr>
        <w:rPr>
          <w:b/>
          <w:sz w:val="18"/>
          <w:lang w:val="en-US"/>
        </w:rPr>
      </w:pPr>
      <w:r w:rsidRPr="00E109F4">
        <w:rPr>
          <w:b/>
          <w:sz w:val="18"/>
          <w:lang w:val="en-US"/>
        </w:rPr>
        <w:t>Content of study unit</w:t>
      </w:r>
    </w:p>
    <w:p w14:paraId="7CB25EE2" w14:textId="77777777" w:rsidR="00720C48" w:rsidRPr="00E109F4" w:rsidRDefault="00720C48" w:rsidP="00720C48">
      <w:pPr>
        <w:rPr>
          <w:sz w:val="18"/>
          <w:lang w:val="en-US"/>
        </w:rPr>
      </w:pPr>
      <w:r w:rsidRPr="00E109F4">
        <w:rPr>
          <w:sz w:val="18"/>
          <w:lang w:val="en-US"/>
        </w:rPr>
        <w:t>Oncology Nursing</w:t>
      </w:r>
    </w:p>
    <w:p w14:paraId="7CB25EE3" w14:textId="77777777" w:rsidR="00720C48" w:rsidRPr="00E109F4" w:rsidRDefault="00720C48" w:rsidP="00720C48">
      <w:pPr>
        <w:rPr>
          <w:sz w:val="18"/>
          <w:lang w:val="en-US"/>
        </w:rPr>
      </w:pPr>
      <w:r w:rsidRPr="00E109F4">
        <w:rPr>
          <w:sz w:val="18"/>
          <w:lang w:val="en-US"/>
        </w:rPr>
        <w:t>Palliative and End-of-Life Nursing</w:t>
      </w:r>
    </w:p>
    <w:p w14:paraId="7CB25EE4" w14:textId="77777777" w:rsidR="00720C48" w:rsidRPr="00E109F4" w:rsidRDefault="00720C48" w:rsidP="00E83472">
      <w:pPr>
        <w:spacing w:after="0"/>
        <w:rPr>
          <w:sz w:val="18"/>
          <w:lang w:val="en-US"/>
        </w:rPr>
      </w:pPr>
      <w:r w:rsidRPr="00E109F4">
        <w:rPr>
          <w:sz w:val="18"/>
          <w:lang w:val="en-US"/>
        </w:rPr>
        <w:t>- Current state of cancer treatment</w:t>
      </w:r>
    </w:p>
    <w:p w14:paraId="7CB25EE5" w14:textId="77777777" w:rsidR="00720C48" w:rsidRPr="00E109F4" w:rsidRDefault="00720C48" w:rsidP="00E83472">
      <w:pPr>
        <w:spacing w:after="0"/>
        <w:rPr>
          <w:sz w:val="18"/>
          <w:lang w:val="en-US"/>
        </w:rPr>
      </w:pPr>
      <w:r w:rsidRPr="00E109F4">
        <w:rPr>
          <w:sz w:val="18"/>
          <w:lang w:val="en-US"/>
        </w:rPr>
        <w:t>- Procedures and assistance methods used in the treatment of cancer patients</w:t>
      </w:r>
    </w:p>
    <w:p w14:paraId="7CB25EE6" w14:textId="77777777" w:rsidR="00720C48" w:rsidRPr="00E109F4" w:rsidRDefault="00720C48" w:rsidP="00E83472">
      <w:pPr>
        <w:spacing w:after="0"/>
        <w:rPr>
          <w:sz w:val="18"/>
          <w:lang w:val="en-US"/>
        </w:rPr>
      </w:pPr>
      <w:r w:rsidRPr="00E109F4">
        <w:rPr>
          <w:sz w:val="18"/>
          <w:lang w:val="en-US"/>
        </w:rPr>
        <w:t>- Safe implementation of cancer treatment</w:t>
      </w:r>
    </w:p>
    <w:p w14:paraId="7CB25EE7" w14:textId="77777777" w:rsidR="00720C48" w:rsidRPr="00E109F4" w:rsidRDefault="00720C48" w:rsidP="00E83472">
      <w:pPr>
        <w:spacing w:after="0"/>
        <w:rPr>
          <w:sz w:val="18"/>
          <w:lang w:val="en-US"/>
        </w:rPr>
      </w:pPr>
      <w:r w:rsidRPr="00E109F4">
        <w:rPr>
          <w:sz w:val="18"/>
          <w:lang w:val="en-US"/>
        </w:rPr>
        <w:t>- Services and health support for cancer patients and patients in need of palliative care</w:t>
      </w:r>
    </w:p>
    <w:p w14:paraId="7CB25EE9" w14:textId="3FC738B9" w:rsidR="00720C48" w:rsidRPr="00E109F4" w:rsidRDefault="00720C48" w:rsidP="00E83472">
      <w:pPr>
        <w:spacing w:after="0"/>
        <w:rPr>
          <w:sz w:val="18"/>
          <w:lang w:val="en-US"/>
        </w:rPr>
      </w:pPr>
      <w:r w:rsidRPr="00E109F4">
        <w:rPr>
          <w:sz w:val="18"/>
          <w:lang w:val="en-US"/>
        </w:rPr>
        <w:t>- Ethical challenges in the treatment of cancer patients and pati</w:t>
      </w:r>
      <w:r w:rsidR="000B48E8">
        <w:rPr>
          <w:sz w:val="18"/>
          <w:lang w:val="en-US"/>
        </w:rPr>
        <w:t>ents in need of palliative care</w:t>
      </w:r>
    </w:p>
    <w:p w14:paraId="7CB25EEA" w14:textId="77777777" w:rsidR="00720C48" w:rsidRPr="00642581" w:rsidRDefault="00720C48" w:rsidP="00E83472">
      <w:pPr>
        <w:spacing w:after="0"/>
        <w:rPr>
          <w:sz w:val="18"/>
          <w:lang w:val="en-US"/>
        </w:rPr>
      </w:pPr>
      <w:r w:rsidRPr="00642581">
        <w:rPr>
          <w:sz w:val="18"/>
          <w:lang w:val="en-US"/>
        </w:rPr>
        <w:t xml:space="preserve">Oncology and Pharmacology 1 </w:t>
      </w:r>
      <w:proofErr w:type="spellStart"/>
      <w:r w:rsidRPr="00642581">
        <w:rPr>
          <w:sz w:val="18"/>
          <w:lang w:val="en-US"/>
        </w:rPr>
        <w:t>cr</w:t>
      </w:r>
      <w:proofErr w:type="spellEnd"/>
    </w:p>
    <w:p w14:paraId="7CB25F21" w14:textId="0EFE17CA" w:rsidR="00C61559" w:rsidRPr="0028008A" w:rsidRDefault="00720C48" w:rsidP="0028008A">
      <w:pPr>
        <w:rPr>
          <w:sz w:val="18"/>
          <w:lang w:val="en-US"/>
        </w:rPr>
      </w:pPr>
      <w:r w:rsidRPr="00E109F4">
        <w:rPr>
          <w:sz w:val="18"/>
          <w:lang w:val="en-US"/>
        </w:rPr>
        <w:t>- Common cancers, their examination and treatment</w:t>
      </w:r>
    </w:p>
    <w:p w14:paraId="7CB25F48" w14:textId="77777777" w:rsidR="00C61559" w:rsidRDefault="00C61559" w:rsidP="00FE5A03">
      <w:pPr>
        <w:pBdr>
          <w:bottom w:val="single" w:sz="4" w:space="1" w:color="auto"/>
        </w:pBdr>
        <w:rPr>
          <w:color w:val="000000" w:themeColor="text1"/>
          <w:sz w:val="18"/>
          <w:szCs w:val="18"/>
          <w:lang w:val="en-US"/>
        </w:rPr>
      </w:pPr>
    </w:p>
    <w:p w14:paraId="7CB25F4B" w14:textId="61D30D9D" w:rsidR="007F03A4" w:rsidRPr="007F03A4" w:rsidRDefault="007F03A4" w:rsidP="007F03A4">
      <w:pPr>
        <w:rPr>
          <w:b/>
          <w:color w:val="EE7BAE"/>
          <w:u w:val="single"/>
          <w:lang w:val="en-US"/>
        </w:rPr>
      </w:pPr>
      <w:r w:rsidRPr="001D56E8">
        <w:rPr>
          <w:b/>
          <w:color w:val="EE7BAE"/>
          <w:u w:val="single"/>
          <w:lang w:val="en-GB"/>
        </w:rPr>
        <w:t>N</w:t>
      </w:r>
      <w:proofErr w:type="spellStart"/>
      <w:r w:rsidRPr="001D56E8">
        <w:rPr>
          <w:b/>
          <w:color w:val="EE7BAE"/>
          <w:u w:val="single"/>
          <w:lang w:val="en-US"/>
        </w:rPr>
        <w:t>ursing</w:t>
      </w:r>
      <w:proofErr w:type="spellEnd"/>
      <w:r w:rsidRPr="001D56E8">
        <w:rPr>
          <w:b/>
          <w:color w:val="EE7BAE"/>
          <w:u w:val="single"/>
          <w:lang w:val="en-US"/>
        </w:rPr>
        <w:t xml:space="preserve"> Philosophy and Evidence Based Practice HOFI</w:t>
      </w:r>
      <w:r>
        <w:rPr>
          <w:b/>
          <w:color w:val="EE7BAE"/>
          <w:u w:val="single"/>
          <w:lang w:val="en-US"/>
        </w:rPr>
        <w:t xml:space="preserve"> / 2 ECTS</w:t>
      </w:r>
      <w:r w:rsidR="00642581">
        <w:rPr>
          <w:b/>
          <w:color w:val="EE7BAE"/>
          <w:u w:val="single"/>
          <w:lang w:val="en-US"/>
        </w:rPr>
        <w:t xml:space="preserve"> (</w:t>
      </w:r>
      <w:r>
        <w:rPr>
          <w:b/>
          <w:color w:val="EE7BAE"/>
          <w:u w:val="single"/>
          <w:lang w:val="en-GB"/>
        </w:rPr>
        <w:t>2 ECTS English part of a 5 ECTS course</w:t>
      </w:r>
      <w:r w:rsidR="00642581">
        <w:rPr>
          <w:b/>
          <w:color w:val="EE7BAE"/>
          <w:u w:val="single"/>
          <w:lang w:val="en-GB"/>
        </w:rPr>
        <w:t>)</w:t>
      </w:r>
    </w:p>
    <w:p w14:paraId="7CB25F4F" w14:textId="7E8C5770" w:rsidR="007F03A4" w:rsidRPr="009512C9" w:rsidRDefault="007F03A4" w:rsidP="007F03A4">
      <w:pPr>
        <w:rPr>
          <w:b/>
          <w:color w:val="000000" w:themeColor="text1"/>
          <w:sz w:val="18"/>
          <w:szCs w:val="18"/>
          <w:lang w:val="en-US"/>
        </w:rPr>
      </w:pPr>
      <w:r w:rsidRPr="009512C9">
        <w:rPr>
          <w:b/>
          <w:color w:val="000000" w:themeColor="text1"/>
          <w:sz w:val="18"/>
          <w:szCs w:val="18"/>
          <w:lang w:val="en-US"/>
        </w:rPr>
        <w:t>Objectives</w:t>
      </w:r>
    </w:p>
    <w:p w14:paraId="7CB25F50" w14:textId="77777777" w:rsidR="007F03A4" w:rsidRPr="009512C9" w:rsidRDefault="007F03A4" w:rsidP="00E83472">
      <w:pPr>
        <w:spacing w:after="0"/>
        <w:rPr>
          <w:color w:val="000000" w:themeColor="text1"/>
          <w:sz w:val="18"/>
          <w:szCs w:val="18"/>
          <w:lang w:val="en-US"/>
        </w:rPr>
      </w:pPr>
      <w:r w:rsidRPr="009512C9">
        <w:rPr>
          <w:color w:val="000000" w:themeColor="text1"/>
          <w:sz w:val="18"/>
          <w:szCs w:val="18"/>
          <w:lang w:val="en-US"/>
        </w:rPr>
        <w:t>Students will</w:t>
      </w:r>
    </w:p>
    <w:p w14:paraId="7CB25F51" w14:textId="77777777" w:rsidR="007F03A4" w:rsidRPr="009512C9" w:rsidRDefault="007F03A4" w:rsidP="00E83472">
      <w:pPr>
        <w:spacing w:after="0"/>
        <w:rPr>
          <w:color w:val="000000" w:themeColor="text1"/>
          <w:sz w:val="18"/>
          <w:szCs w:val="18"/>
          <w:lang w:val="en-US"/>
        </w:rPr>
      </w:pPr>
      <w:r w:rsidRPr="009512C9">
        <w:rPr>
          <w:color w:val="000000" w:themeColor="text1"/>
          <w:sz w:val="18"/>
          <w:szCs w:val="18"/>
          <w:lang w:val="en-US"/>
        </w:rPr>
        <w:t>- Be familiar with the key concepts, values, ethical principles and guidelines in nursing</w:t>
      </w:r>
    </w:p>
    <w:p w14:paraId="7CB25F52" w14:textId="77777777" w:rsidR="007F03A4" w:rsidRPr="009512C9" w:rsidRDefault="007F03A4" w:rsidP="00E83472">
      <w:pPr>
        <w:spacing w:after="0"/>
        <w:rPr>
          <w:color w:val="000000" w:themeColor="text1"/>
          <w:sz w:val="18"/>
          <w:szCs w:val="18"/>
          <w:lang w:val="en-US"/>
        </w:rPr>
      </w:pPr>
      <w:r w:rsidRPr="009512C9">
        <w:rPr>
          <w:color w:val="000000" w:themeColor="text1"/>
          <w:sz w:val="18"/>
          <w:szCs w:val="18"/>
          <w:lang w:val="en-US"/>
        </w:rPr>
        <w:t xml:space="preserve">- Know how to apply the values and ethical principles of nursing, as well as to assess their </w:t>
      </w:r>
      <w:proofErr w:type="spellStart"/>
      <w:r w:rsidRPr="009512C9">
        <w:rPr>
          <w:color w:val="000000" w:themeColor="text1"/>
          <w:sz w:val="18"/>
          <w:szCs w:val="18"/>
          <w:lang w:val="en-US"/>
        </w:rPr>
        <w:t>realisation</w:t>
      </w:r>
      <w:proofErr w:type="spellEnd"/>
      <w:r w:rsidRPr="009512C9">
        <w:rPr>
          <w:color w:val="000000" w:themeColor="text1"/>
          <w:sz w:val="18"/>
          <w:szCs w:val="18"/>
          <w:lang w:val="en-US"/>
        </w:rPr>
        <w:t xml:space="preserve"> also in electronic services</w:t>
      </w:r>
    </w:p>
    <w:p w14:paraId="7CB25F53" w14:textId="77777777" w:rsidR="007F03A4" w:rsidRPr="009512C9" w:rsidRDefault="007F03A4" w:rsidP="00E83472">
      <w:pPr>
        <w:spacing w:after="0"/>
        <w:rPr>
          <w:color w:val="000000" w:themeColor="text1"/>
          <w:sz w:val="18"/>
          <w:szCs w:val="18"/>
          <w:lang w:val="en-US"/>
        </w:rPr>
      </w:pPr>
      <w:r w:rsidRPr="009512C9">
        <w:rPr>
          <w:color w:val="000000" w:themeColor="text1"/>
          <w:sz w:val="18"/>
          <w:szCs w:val="18"/>
          <w:lang w:val="en-US"/>
        </w:rPr>
        <w:t>- Be able to draw a line between private and professional communication roles in social media</w:t>
      </w:r>
    </w:p>
    <w:p w14:paraId="7CB25F54" w14:textId="77777777" w:rsidR="007F03A4" w:rsidRPr="009512C9" w:rsidRDefault="007F03A4" w:rsidP="00E83472">
      <w:pPr>
        <w:spacing w:after="0"/>
        <w:rPr>
          <w:color w:val="000000" w:themeColor="text1"/>
          <w:sz w:val="18"/>
          <w:szCs w:val="18"/>
          <w:lang w:val="en-US"/>
        </w:rPr>
      </w:pPr>
      <w:r w:rsidRPr="009512C9">
        <w:rPr>
          <w:color w:val="000000" w:themeColor="text1"/>
          <w:sz w:val="18"/>
          <w:szCs w:val="18"/>
          <w:lang w:val="en-US"/>
        </w:rPr>
        <w:t>- Understand the knowledge base of nursing</w:t>
      </w:r>
    </w:p>
    <w:p w14:paraId="7CB25F55" w14:textId="77777777" w:rsidR="007F03A4" w:rsidRPr="009512C9" w:rsidRDefault="007F03A4" w:rsidP="00E83472">
      <w:pPr>
        <w:spacing w:after="0"/>
        <w:rPr>
          <w:color w:val="000000" w:themeColor="text1"/>
          <w:sz w:val="18"/>
          <w:szCs w:val="18"/>
          <w:lang w:val="en-US"/>
        </w:rPr>
      </w:pPr>
      <w:r w:rsidRPr="009512C9">
        <w:rPr>
          <w:color w:val="000000" w:themeColor="text1"/>
          <w:sz w:val="18"/>
          <w:szCs w:val="18"/>
          <w:lang w:val="en-US"/>
        </w:rPr>
        <w:t>- Identify the responsibility and tasks of nurses</w:t>
      </w:r>
    </w:p>
    <w:p w14:paraId="7CB25F56" w14:textId="77777777" w:rsidR="007F03A4" w:rsidRPr="009512C9" w:rsidRDefault="007F03A4" w:rsidP="00E83472">
      <w:pPr>
        <w:spacing w:after="0"/>
        <w:rPr>
          <w:color w:val="000000" w:themeColor="text1"/>
          <w:sz w:val="18"/>
          <w:szCs w:val="18"/>
          <w:lang w:val="en-US"/>
        </w:rPr>
      </w:pPr>
      <w:r w:rsidRPr="009512C9">
        <w:rPr>
          <w:color w:val="000000" w:themeColor="text1"/>
          <w:sz w:val="18"/>
          <w:szCs w:val="18"/>
          <w:lang w:val="en-US"/>
        </w:rPr>
        <w:t>- Be familiar with evidence-based operations in nursing</w:t>
      </w:r>
    </w:p>
    <w:p w14:paraId="7CB25F57" w14:textId="77777777" w:rsidR="007F03A4" w:rsidRDefault="007F03A4" w:rsidP="00E83472">
      <w:pPr>
        <w:spacing w:after="0"/>
        <w:rPr>
          <w:color w:val="000000" w:themeColor="text1"/>
          <w:sz w:val="18"/>
          <w:szCs w:val="18"/>
          <w:lang w:val="en-US"/>
        </w:rPr>
      </w:pPr>
      <w:r w:rsidRPr="009512C9">
        <w:rPr>
          <w:color w:val="000000" w:themeColor="text1"/>
          <w:sz w:val="18"/>
          <w:szCs w:val="18"/>
          <w:lang w:val="en-US"/>
        </w:rPr>
        <w:t>- Know how to search for information using the most common health sciences databases</w:t>
      </w:r>
    </w:p>
    <w:p w14:paraId="7CB25F58" w14:textId="77777777" w:rsidR="007F03A4" w:rsidRPr="009512C9" w:rsidRDefault="007F03A4" w:rsidP="007F03A4">
      <w:pPr>
        <w:rPr>
          <w:color w:val="000000" w:themeColor="text1"/>
          <w:sz w:val="18"/>
          <w:szCs w:val="18"/>
          <w:lang w:val="en-US"/>
        </w:rPr>
      </w:pPr>
    </w:p>
    <w:p w14:paraId="7CB25F59" w14:textId="77777777" w:rsidR="007F03A4" w:rsidRPr="00D73B82" w:rsidRDefault="007F03A4" w:rsidP="007F03A4">
      <w:pPr>
        <w:rPr>
          <w:b/>
          <w:color w:val="000000" w:themeColor="text1"/>
          <w:sz w:val="18"/>
          <w:szCs w:val="18"/>
          <w:lang w:val="en-US"/>
        </w:rPr>
      </w:pPr>
      <w:r w:rsidRPr="00D73B82">
        <w:rPr>
          <w:b/>
          <w:color w:val="000000" w:themeColor="text1"/>
          <w:sz w:val="18"/>
          <w:szCs w:val="18"/>
          <w:lang w:val="en-US"/>
        </w:rPr>
        <w:t>Content of study unit</w:t>
      </w:r>
    </w:p>
    <w:p w14:paraId="7CB25F5A" w14:textId="77777777" w:rsidR="007F03A4" w:rsidRPr="00D73B82" w:rsidRDefault="007F03A4" w:rsidP="007F03A4">
      <w:pPr>
        <w:rPr>
          <w:color w:val="000000" w:themeColor="text1"/>
          <w:sz w:val="18"/>
          <w:szCs w:val="18"/>
          <w:lang w:val="en-US"/>
        </w:rPr>
      </w:pPr>
      <w:r w:rsidRPr="00D73B82">
        <w:rPr>
          <w:color w:val="000000" w:themeColor="text1"/>
          <w:sz w:val="18"/>
          <w:szCs w:val="18"/>
          <w:lang w:val="en-US"/>
        </w:rPr>
        <w:t xml:space="preserve">The study unit comprises 2 </w:t>
      </w:r>
      <w:proofErr w:type="spellStart"/>
      <w:r w:rsidRPr="00D73B82">
        <w:rPr>
          <w:color w:val="000000" w:themeColor="text1"/>
          <w:sz w:val="18"/>
          <w:szCs w:val="18"/>
          <w:lang w:val="en-US"/>
        </w:rPr>
        <w:t>cr</w:t>
      </w:r>
      <w:proofErr w:type="spellEnd"/>
      <w:r w:rsidRPr="00D73B82">
        <w:rPr>
          <w:color w:val="000000" w:themeColor="text1"/>
          <w:sz w:val="18"/>
          <w:szCs w:val="18"/>
          <w:lang w:val="en-US"/>
        </w:rPr>
        <w:t xml:space="preserve"> of studies offered in English</w:t>
      </w:r>
    </w:p>
    <w:p w14:paraId="7CB25F5B" w14:textId="77777777" w:rsidR="007F03A4" w:rsidRPr="009512C9" w:rsidRDefault="007F03A4" w:rsidP="00E83472">
      <w:pPr>
        <w:spacing w:after="0"/>
        <w:rPr>
          <w:color w:val="000000" w:themeColor="text1"/>
          <w:sz w:val="18"/>
          <w:szCs w:val="18"/>
          <w:lang w:val="en-US"/>
        </w:rPr>
      </w:pPr>
      <w:r w:rsidRPr="009512C9">
        <w:rPr>
          <w:color w:val="000000" w:themeColor="text1"/>
          <w:sz w:val="18"/>
          <w:szCs w:val="18"/>
          <w:lang w:val="en-US"/>
        </w:rPr>
        <w:t>- Key concepts of epistemology and ethics</w:t>
      </w:r>
    </w:p>
    <w:p w14:paraId="7CB25F5C" w14:textId="77777777" w:rsidR="007F03A4" w:rsidRPr="009512C9" w:rsidRDefault="007F03A4" w:rsidP="00E83472">
      <w:pPr>
        <w:spacing w:after="0"/>
        <w:rPr>
          <w:color w:val="000000" w:themeColor="text1"/>
          <w:sz w:val="18"/>
          <w:szCs w:val="18"/>
          <w:lang w:val="en-US"/>
        </w:rPr>
      </w:pPr>
      <w:r w:rsidRPr="009512C9">
        <w:rPr>
          <w:color w:val="000000" w:themeColor="text1"/>
          <w:sz w:val="18"/>
          <w:szCs w:val="18"/>
          <w:lang w:val="en-US"/>
        </w:rPr>
        <w:t>- The rights and self-determination of patients</w:t>
      </w:r>
    </w:p>
    <w:p w14:paraId="7CB25F5D" w14:textId="77777777" w:rsidR="007F03A4" w:rsidRPr="009512C9" w:rsidRDefault="007F03A4" w:rsidP="00E83472">
      <w:pPr>
        <w:spacing w:after="0"/>
        <w:rPr>
          <w:color w:val="000000" w:themeColor="text1"/>
          <w:sz w:val="18"/>
          <w:szCs w:val="18"/>
          <w:lang w:val="en-US"/>
        </w:rPr>
      </w:pPr>
      <w:r w:rsidRPr="009512C9">
        <w:rPr>
          <w:color w:val="000000" w:themeColor="text1"/>
          <w:sz w:val="18"/>
          <w:szCs w:val="18"/>
          <w:lang w:val="en-US"/>
        </w:rPr>
        <w:t>- Identification and handling of ethical problems</w:t>
      </w:r>
    </w:p>
    <w:p w14:paraId="7CB25F5E" w14:textId="77777777" w:rsidR="007F03A4" w:rsidRPr="009512C9" w:rsidRDefault="007F03A4" w:rsidP="00E83472">
      <w:pPr>
        <w:spacing w:after="0"/>
        <w:rPr>
          <w:color w:val="000000" w:themeColor="text1"/>
          <w:sz w:val="18"/>
          <w:szCs w:val="18"/>
          <w:lang w:val="en-US"/>
        </w:rPr>
      </w:pPr>
      <w:r w:rsidRPr="009512C9">
        <w:rPr>
          <w:color w:val="000000" w:themeColor="text1"/>
          <w:sz w:val="18"/>
          <w:szCs w:val="18"/>
          <w:lang w:val="en-US"/>
        </w:rPr>
        <w:t>- Ethical approach in nursing</w:t>
      </w:r>
    </w:p>
    <w:p w14:paraId="7CB25F5F" w14:textId="77777777" w:rsidR="007F03A4" w:rsidRPr="009512C9" w:rsidRDefault="007F03A4" w:rsidP="00E83472">
      <w:pPr>
        <w:spacing w:after="0"/>
        <w:rPr>
          <w:color w:val="000000" w:themeColor="text1"/>
          <w:sz w:val="18"/>
          <w:szCs w:val="18"/>
          <w:lang w:val="en-US"/>
        </w:rPr>
      </w:pPr>
      <w:r w:rsidRPr="009512C9">
        <w:rPr>
          <w:color w:val="000000" w:themeColor="text1"/>
          <w:sz w:val="18"/>
          <w:szCs w:val="18"/>
          <w:lang w:val="en-US"/>
        </w:rPr>
        <w:t>- Nursing science as a discipline</w:t>
      </w:r>
    </w:p>
    <w:p w14:paraId="7CB25F60" w14:textId="77777777" w:rsidR="007F03A4" w:rsidRPr="009512C9" w:rsidRDefault="007F03A4" w:rsidP="00E83472">
      <w:pPr>
        <w:spacing w:after="0"/>
        <w:rPr>
          <w:color w:val="000000" w:themeColor="text1"/>
          <w:sz w:val="18"/>
          <w:szCs w:val="18"/>
          <w:lang w:val="en-US"/>
        </w:rPr>
      </w:pPr>
      <w:r w:rsidRPr="009512C9">
        <w:rPr>
          <w:color w:val="000000" w:themeColor="text1"/>
          <w:sz w:val="18"/>
          <w:szCs w:val="18"/>
          <w:lang w:val="en-US"/>
        </w:rPr>
        <w:t>- Evidence-based activities – concepts and bases for activities</w:t>
      </w:r>
    </w:p>
    <w:p w14:paraId="7CB25F61" w14:textId="77777777" w:rsidR="007F03A4" w:rsidRPr="009512C9" w:rsidRDefault="007F03A4" w:rsidP="00E83472">
      <w:pPr>
        <w:spacing w:after="0"/>
        <w:rPr>
          <w:color w:val="000000" w:themeColor="text1"/>
          <w:sz w:val="18"/>
          <w:szCs w:val="18"/>
          <w:lang w:val="en-US"/>
        </w:rPr>
      </w:pPr>
      <w:r w:rsidRPr="009512C9">
        <w:rPr>
          <w:color w:val="000000" w:themeColor="text1"/>
          <w:sz w:val="18"/>
          <w:szCs w:val="18"/>
          <w:lang w:val="en-US"/>
        </w:rPr>
        <w:t>- Key treatment recommendations</w:t>
      </w:r>
    </w:p>
    <w:p w14:paraId="7CB25F62" w14:textId="77777777" w:rsidR="007F03A4" w:rsidRDefault="007F03A4" w:rsidP="00E83472">
      <w:pPr>
        <w:spacing w:after="0"/>
        <w:rPr>
          <w:color w:val="000000" w:themeColor="text1"/>
          <w:sz w:val="18"/>
          <w:szCs w:val="18"/>
          <w:lang w:val="en-US"/>
        </w:rPr>
      </w:pPr>
      <w:r w:rsidRPr="009512C9">
        <w:rPr>
          <w:color w:val="000000" w:themeColor="text1"/>
          <w:sz w:val="18"/>
          <w:szCs w:val="18"/>
          <w:lang w:val="en-US"/>
        </w:rPr>
        <w:t>- Information seeking</w:t>
      </w:r>
    </w:p>
    <w:p w14:paraId="7CB25F63" w14:textId="77777777" w:rsidR="007F03A4" w:rsidRDefault="007F03A4" w:rsidP="00FE5A03">
      <w:pPr>
        <w:pBdr>
          <w:bottom w:val="single" w:sz="4" w:space="1" w:color="auto"/>
        </w:pBdr>
        <w:rPr>
          <w:color w:val="000000" w:themeColor="text1"/>
          <w:sz w:val="18"/>
          <w:szCs w:val="18"/>
          <w:lang w:val="en-US"/>
        </w:rPr>
      </w:pPr>
    </w:p>
    <w:p w14:paraId="7CB25F66" w14:textId="50A34DA3" w:rsidR="007F03A4" w:rsidRPr="007F03A4" w:rsidRDefault="007F03A4" w:rsidP="007F03A4">
      <w:pPr>
        <w:rPr>
          <w:b/>
          <w:color w:val="EE7BAE"/>
          <w:u w:val="single"/>
          <w:lang w:val="en-GB"/>
        </w:rPr>
      </w:pPr>
      <w:r w:rsidRPr="0052799E">
        <w:rPr>
          <w:b/>
          <w:color w:val="EE7BAE"/>
          <w:u w:val="single"/>
          <w:lang w:val="en-US"/>
        </w:rPr>
        <w:t>Surgical Nursing KIHO</w:t>
      </w:r>
      <w:r>
        <w:rPr>
          <w:b/>
          <w:color w:val="EE7BAE"/>
          <w:u w:val="single"/>
          <w:lang w:val="en-US"/>
        </w:rPr>
        <w:t xml:space="preserve"> / 2 ECTS</w:t>
      </w:r>
      <w:r w:rsidR="00642581">
        <w:rPr>
          <w:b/>
          <w:color w:val="EE7BAE"/>
          <w:u w:val="single"/>
          <w:lang w:val="en-US"/>
        </w:rPr>
        <w:t xml:space="preserve"> (</w:t>
      </w:r>
      <w:r>
        <w:rPr>
          <w:b/>
          <w:color w:val="EE7BAE"/>
          <w:u w:val="single"/>
          <w:lang w:val="en-GB"/>
        </w:rPr>
        <w:t>2 ECTS English part of a 4 ECTS course</w:t>
      </w:r>
      <w:r w:rsidR="00642581">
        <w:rPr>
          <w:b/>
          <w:color w:val="EE7BAE"/>
          <w:u w:val="single"/>
          <w:lang w:val="en-GB"/>
        </w:rPr>
        <w:t>)</w:t>
      </w:r>
    </w:p>
    <w:p w14:paraId="7CB25F67" w14:textId="77777777" w:rsidR="007F03A4" w:rsidRPr="00B248B1" w:rsidRDefault="007F03A4" w:rsidP="007F03A4">
      <w:pPr>
        <w:shd w:val="clear" w:color="auto" w:fill="FFFFFF"/>
        <w:spacing w:after="96"/>
        <w:rPr>
          <w:rFonts w:eastAsia="Times New Roman" w:cs="Helvetica"/>
          <w:b/>
          <w:bCs/>
          <w:color w:val="000000"/>
          <w:sz w:val="18"/>
          <w:lang w:val="en-US" w:eastAsia="fi-FI"/>
        </w:rPr>
      </w:pPr>
      <w:r w:rsidRPr="00B248B1">
        <w:rPr>
          <w:rFonts w:eastAsia="Times New Roman" w:cs="Helvetica"/>
          <w:b/>
          <w:bCs/>
          <w:color w:val="000000"/>
          <w:sz w:val="18"/>
          <w:lang w:val="en-US" w:eastAsia="fi-FI"/>
        </w:rPr>
        <w:lastRenderedPageBreak/>
        <w:t>Competence objectives of study unit</w:t>
      </w:r>
    </w:p>
    <w:p w14:paraId="7CB25F68" w14:textId="77D4ED26" w:rsidR="007F03A4" w:rsidRPr="00B248B1" w:rsidRDefault="007F03A4" w:rsidP="007F03A4">
      <w:pPr>
        <w:shd w:val="clear" w:color="auto" w:fill="FFFFFF"/>
        <w:spacing w:after="120" w:line="312" w:lineRule="atLeast"/>
        <w:rPr>
          <w:rFonts w:eastAsia="Times New Roman" w:cs="Helvetica"/>
          <w:color w:val="000000"/>
          <w:sz w:val="18"/>
          <w:lang w:val="en-US" w:eastAsia="fi-FI"/>
        </w:rPr>
      </w:pPr>
      <w:r w:rsidRPr="00B248B1">
        <w:rPr>
          <w:rFonts w:eastAsia="Times New Roman" w:cs="Helvetica"/>
          <w:b/>
          <w:color w:val="000000"/>
          <w:sz w:val="18"/>
          <w:lang w:val="en-US" w:eastAsia="fi-FI"/>
        </w:rPr>
        <w:t>Objectives</w:t>
      </w:r>
      <w:r w:rsidR="004D3A8A">
        <w:rPr>
          <w:rFonts w:eastAsia="Times New Roman" w:cs="Helvetica"/>
          <w:color w:val="000000"/>
          <w:sz w:val="18"/>
          <w:lang w:val="en-US" w:eastAsia="fi-FI"/>
        </w:rPr>
        <w:br/>
        <w:t>Students will</w:t>
      </w:r>
      <w:r w:rsidRPr="00B248B1">
        <w:rPr>
          <w:rFonts w:eastAsia="Times New Roman" w:cs="Helvetica"/>
          <w:color w:val="000000"/>
          <w:sz w:val="18"/>
          <w:lang w:val="en-US" w:eastAsia="fi-FI"/>
        </w:rPr>
        <w:br/>
        <w:t>- Become familiar with the most common surgical illnesses and the examination and treatment procedures used</w:t>
      </w:r>
      <w:r w:rsidRPr="00B248B1">
        <w:rPr>
          <w:rFonts w:eastAsia="Times New Roman" w:cs="Helvetica"/>
          <w:color w:val="000000"/>
          <w:sz w:val="18"/>
          <w:lang w:val="en-US" w:eastAsia="fi-FI"/>
        </w:rPr>
        <w:br/>
        <w:t>- Understand the treatment path for surgical patients</w:t>
      </w:r>
      <w:r w:rsidRPr="00B248B1">
        <w:rPr>
          <w:rFonts w:eastAsia="Times New Roman" w:cs="Helvetica"/>
          <w:color w:val="000000"/>
          <w:sz w:val="18"/>
          <w:lang w:val="en-US" w:eastAsia="fi-FI"/>
        </w:rPr>
        <w:br/>
        <w:t>- Gain insight into the foundations, special features and ethical requirements of the surgical treatment process of adult patients of different ages</w:t>
      </w:r>
      <w:r w:rsidRPr="00B248B1">
        <w:rPr>
          <w:rFonts w:eastAsia="Times New Roman" w:cs="Helvetica"/>
          <w:color w:val="000000"/>
          <w:sz w:val="18"/>
          <w:lang w:val="en-US" w:eastAsia="fi-FI"/>
        </w:rPr>
        <w:br/>
        <w:t>- Learn to promote occupational and patient safety in the treatment of surgical patients</w:t>
      </w:r>
      <w:r w:rsidRPr="00B248B1">
        <w:rPr>
          <w:rFonts w:eastAsia="Times New Roman" w:cs="Helvetica"/>
          <w:color w:val="000000"/>
          <w:sz w:val="18"/>
          <w:lang w:val="en-US" w:eastAsia="fi-FI"/>
        </w:rPr>
        <w:br/>
        <w:t xml:space="preserve">- Identify infection risks related to the treatment of surgical patients and know how to </w:t>
      </w:r>
      <w:proofErr w:type="spellStart"/>
      <w:r w:rsidRPr="00B248B1">
        <w:rPr>
          <w:rFonts w:eastAsia="Times New Roman" w:cs="Helvetica"/>
          <w:color w:val="000000"/>
          <w:sz w:val="18"/>
          <w:lang w:val="en-US" w:eastAsia="fi-FI"/>
        </w:rPr>
        <w:t>minimise</w:t>
      </w:r>
      <w:proofErr w:type="spellEnd"/>
      <w:r w:rsidRPr="00B248B1">
        <w:rPr>
          <w:rFonts w:eastAsia="Times New Roman" w:cs="Helvetica"/>
          <w:color w:val="000000"/>
          <w:sz w:val="18"/>
          <w:lang w:val="en-US" w:eastAsia="fi-FI"/>
        </w:rPr>
        <w:t xml:space="preserve"> them</w:t>
      </w:r>
      <w:r w:rsidRPr="00B248B1">
        <w:rPr>
          <w:rFonts w:eastAsia="Times New Roman" w:cs="Helvetica"/>
          <w:color w:val="000000"/>
          <w:sz w:val="18"/>
          <w:lang w:val="en-US" w:eastAsia="fi-FI"/>
        </w:rPr>
        <w:br/>
        <w:t>- Learn to assess surgical patients’ needs for care and changes in them, as well the course to follow in sudden events.</w:t>
      </w:r>
      <w:r w:rsidRPr="00B248B1">
        <w:rPr>
          <w:rFonts w:eastAsia="Times New Roman" w:cs="Helvetica"/>
          <w:color w:val="000000"/>
          <w:sz w:val="18"/>
          <w:lang w:val="en-US" w:eastAsia="fi-FI"/>
        </w:rPr>
        <w:br/>
        <w:t>- Become proficient in evidence-based surgical nursing methods that support coping</w:t>
      </w:r>
      <w:r w:rsidRPr="00B248B1">
        <w:rPr>
          <w:rFonts w:eastAsia="Times New Roman" w:cs="Helvetica"/>
          <w:color w:val="000000"/>
          <w:sz w:val="18"/>
          <w:lang w:val="en-US" w:eastAsia="fi-FI"/>
        </w:rPr>
        <w:br/>
        <w:t>- Learn to plan, administer and evaluate safe and effective medication and fluid therapy for surgical patients</w:t>
      </w:r>
      <w:r w:rsidRPr="00B248B1">
        <w:rPr>
          <w:rFonts w:eastAsia="Times New Roman" w:cs="Helvetica"/>
          <w:color w:val="000000"/>
          <w:sz w:val="18"/>
          <w:lang w:val="en-US" w:eastAsia="fi-FI"/>
        </w:rPr>
        <w:br/>
        <w:t>- Know how to plan, carry out and assess the guidance and education of surgical patients jointly with other experts, using a customer- or group-oriented approach</w:t>
      </w:r>
      <w:r w:rsidRPr="00B248B1">
        <w:rPr>
          <w:rFonts w:eastAsia="Times New Roman" w:cs="Helvetica"/>
          <w:color w:val="000000"/>
          <w:sz w:val="18"/>
          <w:lang w:val="en-US" w:eastAsia="fi-FI"/>
        </w:rPr>
        <w:br/>
        <w:t>- Learn to use customer-driven education and guidance methods suitable for different situations</w:t>
      </w:r>
      <w:r w:rsidRPr="00B248B1">
        <w:rPr>
          <w:rFonts w:eastAsia="Times New Roman" w:cs="Helvetica"/>
          <w:color w:val="000000"/>
          <w:sz w:val="18"/>
          <w:lang w:val="en-US" w:eastAsia="fi-FI"/>
        </w:rPr>
        <w:br/>
        <w:t>- Know how to ensure a current flow of information during the different treatment phases of surgical patients</w:t>
      </w:r>
      <w:r w:rsidRPr="00B248B1">
        <w:rPr>
          <w:rFonts w:eastAsia="Times New Roman" w:cs="Helvetica"/>
          <w:color w:val="000000"/>
          <w:sz w:val="18"/>
          <w:lang w:val="en-US" w:eastAsia="fi-FI"/>
        </w:rPr>
        <w:br/>
        <w:t>- Learn to use health care technology in surgical nursing</w:t>
      </w:r>
      <w:r w:rsidRPr="00B248B1">
        <w:rPr>
          <w:rFonts w:eastAsia="Times New Roman" w:cs="Helvetica"/>
          <w:color w:val="000000"/>
          <w:sz w:val="18"/>
          <w:lang w:val="en-US" w:eastAsia="fi-FI"/>
        </w:rPr>
        <w:br/>
        <w:t>- Know how to cooperate with patients and their family members as well as with other professional groups participating in the treatment of patients</w:t>
      </w:r>
    </w:p>
    <w:p w14:paraId="7CB25F6B" w14:textId="53F7B70F" w:rsidR="007F03A4" w:rsidRDefault="007F03A4" w:rsidP="007F03A4">
      <w:pPr>
        <w:shd w:val="clear" w:color="auto" w:fill="FFFFFF"/>
        <w:spacing w:after="120" w:line="312" w:lineRule="atLeast"/>
        <w:rPr>
          <w:rFonts w:eastAsia="Times New Roman" w:cs="Helvetica"/>
          <w:color w:val="000000"/>
          <w:sz w:val="18"/>
          <w:lang w:val="en-US" w:eastAsia="fi-FI"/>
        </w:rPr>
      </w:pPr>
      <w:r w:rsidRPr="00D73B82">
        <w:rPr>
          <w:rFonts w:eastAsia="Times New Roman" w:cs="Helvetica"/>
          <w:b/>
          <w:color w:val="000000"/>
          <w:sz w:val="18"/>
          <w:lang w:val="en-US" w:eastAsia="fi-FI"/>
        </w:rPr>
        <w:t>Contents</w:t>
      </w:r>
      <w:r w:rsidRPr="00B248B1">
        <w:rPr>
          <w:rFonts w:eastAsia="Times New Roman" w:cs="Helvetica"/>
          <w:color w:val="000000"/>
          <w:sz w:val="18"/>
          <w:lang w:val="en-US" w:eastAsia="fi-FI"/>
        </w:rPr>
        <w:br/>
      </w:r>
      <w:r w:rsidRPr="00D73B82">
        <w:rPr>
          <w:rFonts w:eastAsia="Times New Roman" w:cs="Helvetica"/>
          <w:color w:val="000000"/>
          <w:sz w:val="18"/>
          <w:lang w:val="en-US" w:eastAsia="fi-FI"/>
        </w:rPr>
        <w:t xml:space="preserve">The study unit comprises 2 </w:t>
      </w:r>
      <w:proofErr w:type="spellStart"/>
      <w:r w:rsidRPr="00D73B82">
        <w:rPr>
          <w:rFonts w:eastAsia="Times New Roman" w:cs="Helvetica"/>
          <w:color w:val="000000"/>
          <w:sz w:val="18"/>
          <w:lang w:val="en-US" w:eastAsia="fi-FI"/>
        </w:rPr>
        <w:t>cr</w:t>
      </w:r>
      <w:proofErr w:type="spellEnd"/>
      <w:r w:rsidRPr="00D73B82">
        <w:rPr>
          <w:rFonts w:eastAsia="Times New Roman" w:cs="Helvetica"/>
          <w:color w:val="000000"/>
          <w:sz w:val="18"/>
          <w:lang w:val="en-US" w:eastAsia="fi-FI"/>
        </w:rPr>
        <w:t xml:space="preserve"> of studies offered in English</w:t>
      </w:r>
    </w:p>
    <w:p w14:paraId="7CB25F6C" w14:textId="77777777" w:rsidR="007F03A4" w:rsidRPr="00B248B1" w:rsidRDefault="007F03A4" w:rsidP="007F03A4">
      <w:pPr>
        <w:shd w:val="clear" w:color="auto" w:fill="FFFFFF"/>
        <w:spacing w:after="120" w:line="312" w:lineRule="atLeast"/>
        <w:rPr>
          <w:rFonts w:eastAsia="Times New Roman" w:cs="Helvetica"/>
          <w:color w:val="000000"/>
          <w:sz w:val="18"/>
          <w:lang w:val="en-US" w:eastAsia="fi-FI"/>
        </w:rPr>
      </w:pPr>
      <w:r w:rsidRPr="00D73B82">
        <w:rPr>
          <w:rFonts w:eastAsia="Times New Roman" w:cs="Helvetica"/>
          <w:b/>
          <w:color w:val="000000"/>
          <w:sz w:val="18"/>
          <w:lang w:val="en-US" w:eastAsia="fi-FI"/>
        </w:rPr>
        <w:t>Surgical Nursing KIHO</w:t>
      </w:r>
      <w:r w:rsidRPr="00B248B1">
        <w:rPr>
          <w:rFonts w:eastAsia="Times New Roman" w:cs="Helvetica"/>
          <w:color w:val="000000"/>
          <w:sz w:val="18"/>
          <w:lang w:val="en-US" w:eastAsia="fi-FI"/>
        </w:rPr>
        <w:br/>
      </w:r>
      <w:r w:rsidRPr="00B248B1">
        <w:rPr>
          <w:rFonts w:eastAsia="Times New Roman" w:cs="Helvetica"/>
          <w:b/>
          <w:color w:val="000000"/>
          <w:sz w:val="18"/>
          <w:lang w:val="en-US" w:eastAsia="fi-FI"/>
        </w:rPr>
        <w:t xml:space="preserve">Surgical Medicine and Pharmacology 1 </w:t>
      </w:r>
      <w:proofErr w:type="spellStart"/>
      <w:r w:rsidRPr="00B248B1">
        <w:rPr>
          <w:rFonts w:eastAsia="Times New Roman" w:cs="Helvetica"/>
          <w:b/>
          <w:color w:val="000000"/>
          <w:sz w:val="18"/>
          <w:lang w:val="en-US" w:eastAsia="fi-FI"/>
        </w:rPr>
        <w:t>cr</w:t>
      </w:r>
      <w:proofErr w:type="spellEnd"/>
      <w:r w:rsidRPr="00B248B1">
        <w:rPr>
          <w:rFonts w:eastAsia="Times New Roman" w:cs="Helvetica"/>
          <w:b/>
          <w:color w:val="000000"/>
          <w:sz w:val="18"/>
          <w:lang w:val="en-US" w:eastAsia="fi-FI"/>
        </w:rPr>
        <w:t xml:space="preserve"> KIFA</w:t>
      </w:r>
      <w:r w:rsidRPr="00B248B1">
        <w:rPr>
          <w:rFonts w:eastAsia="Times New Roman" w:cs="Helvetica"/>
          <w:color w:val="000000"/>
          <w:sz w:val="18"/>
          <w:lang w:val="en-US" w:eastAsia="fi-FI"/>
        </w:rPr>
        <w:br/>
        <w:t>- Treatment path for surgical patients; elective and acute patient</w:t>
      </w:r>
      <w:r w:rsidRPr="00B248B1">
        <w:rPr>
          <w:rFonts w:eastAsia="Times New Roman" w:cs="Helvetica"/>
          <w:color w:val="000000"/>
          <w:sz w:val="18"/>
          <w:lang w:val="en-US" w:eastAsia="fi-FI"/>
        </w:rPr>
        <w:br/>
        <w:t>- Pre-, intra- and post-operative nursing</w:t>
      </w:r>
      <w:r w:rsidRPr="00B248B1">
        <w:rPr>
          <w:rFonts w:eastAsia="Times New Roman" w:cs="Helvetica"/>
          <w:color w:val="000000"/>
          <w:sz w:val="18"/>
          <w:lang w:val="en-US" w:eastAsia="fi-FI"/>
        </w:rPr>
        <w:br/>
        <w:t>- Most common illnesses requiring surgical treatment, their nursing and rehabilitation - Musculoskeletal diseases</w:t>
      </w:r>
      <w:r w:rsidRPr="00B248B1">
        <w:rPr>
          <w:rFonts w:eastAsia="Times New Roman" w:cs="Helvetica"/>
          <w:color w:val="000000"/>
          <w:sz w:val="18"/>
          <w:lang w:val="en-US" w:eastAsia="fi-FI"/>
        </w:rPr>
        <w:br/>
        <w:t>- Gastrointestinal surgical diseases</w:t>
      </w:r>
      <w:r w:rsidRPr="00B248B1">
        <w:rPr>
          <w:rFonts w:eastAsia="Times New Roman" w:cs="Helvetica"/>
          <w:color w:val="000000"/>
          <w:sz w:val="18"/>
          <w:lang w:val="en-US" w:eastAsia="fi-FI"/>
        </w:rPr>
        <w:br/>
        <w:t>- Urologic diseases</w:t>
      </w:r>
      <w:r w:rsidRPr="00B248B1">
        <w:rPr>
          <w:rFonts w:eastAsia="Times New Roman" w:cs="Helvetica"/>
          <w:color w:val="000000"/>
          <w:sz w:val="18"/>
          <w:lang w:val="en-US" w:eastAsia="fi-FI"/>
        </w:rPr>
        <w:br/>
        <w:t>- Pulmona</w:t>
      </w:r>
      <w:r>
        <w:rPr>
          <w:rFonts w:eastAsia="Times New Roman" w:cs="Helvetica"/>
          <w:color w:val="000000"/>
          <w:sz w:val="18"/>
          <w:lang w:val="en-US" w:eastAsia="fi-FI"/>
        </w:rPr>
        <w:t>ry, heart and vascular diseases</w:t>
      </w:r>
      <w:r w:rsidRPr="00B248B1">
        <w:rPr>
          <w:rFonts w:eastAsia="Times New Roman" w:cs="Helvetica"/>
          <w:color w:val="000000"/>
          <w:sz w:val="18"/>
          <w:lang w:val="en-US" w:eastAsia="fi-FI"/>
        </w:rPr>
        <w:br/>
        <w:t>- Assistance methods used in the treatment of surgical patients - Personal guidance for patients and family members</w:t>
      </w:r>
      <w:r w:rsidRPr="00B248B1">
        <w:rPr>
          <w:rFonts w:eastAsia="Times New Roman" w:cs="Helvetica"/>
          <w:color w:val="000000"/>
          <w:sz w:val="18"/>
          <w:lang w:val="en-US" w:eastAsia="fi-FI"/>
        </w:rPr>
        <w:br/>
        <w:t>- Treatment of acute pain and the most common analgesics</w:t>
      </w:r>
      <w:r w:rsidRPr="00B248B1">
        <w:rPr>
          <w:rFonts w:eastAsia="Times New Roman" w:cs="Helvetica"/>
          <w:color w:val="000000"/>
          <w:sz w:val="18"/>
          <w:lang w:val="en-US" w:eastAsia="fi-FI"/>
        </w:rPr>
        <w:br/>
        <w:t>- Care of various surgical wounds and ostomies</w:t>
      </w:r>
      <w:r w:rsidRPr="00B248B1">
        <w:rPr>
          <w:rFonts w:eastAsia="Times New Roman" w:cs="Helvetica"/>
          <w:color w:val="000000"/>
          <w:sz w:val="18"/>
          <w:lang w:val="en-US" w:eastAsia="fi-FI"/>
        </w:rPr>
        <w:br/>
        <w:t>- Documentation of treatment</w:t>
      </w:r>
      <w:r w:rsidRPr="00B248B1">
        <w:rPr>
          <w:rFonts w:eastAsia="Times New Roman" w:cs="Helvetica"/>
          <w:color w:val="000000"/>
          <w:sz w:val="18"/>
          <w:lang w:val="en-US" w:eastAsia="fi-FI"/>
        </w:rPr>
        <w:br/>
      </w:r>
      <w:r w:rsidRPr="00B248B1">
        <w:rPr>
          <w:rFonts w:eastAsia="Times New Roman" w:cs="Helvetica"/>
          <w:color w:val="000000"/>
          <w:sz w:val="18"/>
          <w:lang w:val="en-US" w:eastAsia="fi-FI"/>
        </w:rPr>
        <w:lastRenderedPageBreak/>
        <w:t>- Fluid therapy and pharmacotherapy plan, calculation of fluid balance</w:t>
      </w:r>
      <w:r w:rsidRPr="00B248B1">
        <w:rPr>
          <w:rFonts w:eastAsia="Times New Roman" w:cs="Helvetica"/>
          <w:color w:val="000000"/>
          <w:sz w:val="18"/>
          <w:lang w:val="en-US" w:eastAsia="fi-FI"/>
        </w:rPr>
        <w:br/>
        <w:t>- Blood transfusion (elective surgical patient)</w:t>
      </w:r>
    </w:p>
    <w:p w14:paraId="7CB25F6D" w14:textId="77777777" w:rsidR="007F03A4" w:rsidRDefault="007F03A4" w:rsidP="00FE5A03">
      <w:pPr>
        <w:pBdr>
          <w:bottom w:val="single" w:sz="4" w:space="1" w:color="auto"/>
        </w:pBdr>
        <w:rPr>
          <w:color w:val="000000" w:themeColor="text1"/>
          <w:sz w:val="18"/>
          <w:szCs w:val="18"/>
          <w:lang w:val="en-US"/>
        </w:rPr>
      </w:pPr>
    </w:p>
    <w:p w14:paraId="1DA34D6E" w14:textId="77777777" w:rsidR="00083B6A" w:rsidRDefault="00083B6A" w:rsidP="007F03A4">
      <w:pPr>
        <w:rPr>
          <w:b/>
          <w:color w:val="EE7BAE"/>
          <w:u w:val="single"/>
          <w:lang w:val="en-US"/>
        </w:rPr>
      </w:pPr>
    </w:p>
    <w:p w14:paraId="1171A5FC" w14:textId="77777777" w:rsidR="00083B6A" w:rsidRDefault="00083B6A" w:rsidP="007F03A4">
      <w:pPr>
        <w:rPr>
          <w:b/>
          <w:color w:val="EE7BAE"/>
          <w:u w:val="single"/>
          <w:lang w:val="en-US"/>
        </w:rPr>
      </w:pPr>
    </w:p>
    <w:p w14:paraId="7CB25F6F" w14:textId="1CDE2657" w:rsidR="007F03A4" w:rsidRPr="007F03A4" w:rsidRDefault="007F03A4" w:rsidP="007F03A4">
      <w:pPr>
        <w:rPr>
          <w:color w:val="000000" w:themeColor="text1"/>
          <w:sz w:val="18"/>
          <w:szCs w:val="18"/>
          <w:lang w:val="en-US"/>
        </w:rPr>
      </w:pPr>
      <w:r w:rsidRPr="007F03A4">
        <w:rPr>
          <w:b/>
          <w:color w:val="EE7BAE"/>
          <w:u w:val="single"/>
          <w:lang w:val="en-US"/>
        </w:rPr>
        <w:t>Perioperative Nursing PEHO</w:t>
      </w:r>
      <w:r w:rsidRPr="007F03A4">
        <w:rPr>
          <w:b/>
          <w:color w:val="EE7BAE"/>
          <w:u w:val="single"/>
          <w:lang w:val="en-US"/>
        </w:rPr>
        <w:br/>
      </w:r>
    </w:p>
    <w:p w14:paraId="7CB25F70" w14:textId="77777777" w:rsidR="007F03A4" w:rsidRPr="007F03A4" w:rsidRDefault="007F03A4" w:rsidP="007F03A4">
      <w:pPr>
        <w:rPr>
          <w:b/>
          <w:color w:val="000000" w:themeColor="text1"/>
          <w:sz w:val="18"/>
          <w:szCs w:val="18"/>
          <w:lang w:val="en-US"/>
        </w:rPr>
      </w:pPr>
      <w:r w:rsidRPr="00483D3C">
        <w:rPr>
          <w:b/>
          <w:color w:val="000000" w:themeColor="text1"/>
          <w:sz w:val="18"/>
          <w:szCs w:val="18"/>
          <w:lang w:val="en-US"/>
        </w:rPr>
        <w:t>Competence objectives of study unit</w:t>
      </w:r>
    </w:p>
    <w:p w14:paraId="7CB25F72" w14:textId="77777777" w:rsidR="007F03A4" w:rsidRPr="00483D3C" w:rsidRDefault="007F03A4" w:rsidP="007F03A4">
      <w:pPr>
        <w:rPr>
          <w:b/>
          <w:color w:val="000000" w:themeColor="text1"/>
          <w:sz w:val="18"/>
          <w:szCs w:val="18"/>
          <w:lang w:val="en-US"/>
        </w:rPr>
      </w:pPr>
      <w:r w:rsidRPr="00483D3C">
        <w:rPr>
          <w:b/>
          <w:color w:val="000000" w:themeColor="text1"/>
          <w:sz w:val="18"/>
          <w:szCs w:val="18"/>
          <w:lang w:val="en-US"/>
        </w:rPr>
        <w:t>Objectives</w:t>
      </w:r>
    </w:p>
    <w:p w14:paraId="7CB25F73" w14:textId="77777777" w:rsidR="007F03A4" w:rsidRPr="00483D3C" w:rsidRDefault="007F03A4" w:rsidP="00E83472">
      <w:pPr>
        <w:spacing w:after="0"/>
        <w:rPr>
          <w:color w:val="000000" w:themeColor="text1"/>
          <w:sz w:val="18"/>
          <w:szCs w:val="18"/>
          <w:lang w:val="en-US"/>
        </w:rPr>
      </w:pPr>
      <w:r w:rsidRPr="00483D3C">
        <w:rPr>
          <w:color w:val="000000" w:themeColor="text1"/>
          <w:sz w:val="18"/>
          <w:szCs w:val="18"/>
          <w:lang w:val="en-US"/>
        </w:rPr>
        <w:t>Students will</w:t>
      </w:r>
    </w:p>
    <w:p w14:paraId="7CB25F74" w14:textId="77777777" w:rsidR="007F03A4" w:rsidRPr="00483D3C" w:rsidRDefault="007F03A4" w:rsidP="00E83472">
      <w:pPr>
        <w:spacing w:after="0"/>
        <w:rPr>
          <w:color w:val="000000" w:themeColor="text1"/>
          <w:sz w:val="18"/>
          <w:szCs w:val="18"/>
          <w:lang w:val="en-US"/>
        </w:rPr>
      </w:pPr>
      <w:r w:rsidRPr="00483D3C">
        <w:rPr>
          <w:color w:val="000000" w:themeColor="text1"/>
          <w:sz w:val="18"/>
          <w:szCs w:val="18"/>
          <w:lang w:val="en-US"/>
        </w:rPr>
        <w:t>- Understand the treatment path for perioperative patients</w:t>
      </w:r>
    </w:p>
    <w:p w14:paraId="7CB25F75" w14:textId="77777777" w:rsidR="007F03A4" w:rsidRPr="00483D3C" w:rsidRDefault="007F03A4" w:rsidP="00E83472">
      <w:pPr>
        <w:spacing w:after="0"/>
        <w:rPr>
          <w:color w:val="000000" w:themeColor="text1"/>
          <w:sz w:val="18"/>
          <w:szCs w:val="18"/>
          <w:lang w:val="en-US"/>
        </w:rPr>
      </w:pPr>
      <w:r w:rsidRPr="00483D3C">
        <w:rPr>
          <w:color w:val="000000" w:themeColor="text1"/>
          <w:sz w:val="18"/>
          <w:szCs w:val="18"/>
          <w:lang w:val="en-US"/>
        </w:rPr>
        <w:t>- Know how to describe the perioperative treatment process of adult patients</w:t>
      </w:r>
    </w:p>
    <w:p w14:paraId="7CB25F76" w14:textId="77777777" w:rsidR="007F03A4" w:rsidRPr="00483D3C" w:rsidRDefault="007F03A4" w:rsidP="00E83472">
      <w:pPr>
        <w:spacing w:after="0"/>
        <w:rPr>
          <w:color w:val="000000" w:themeColor="text1"/>
          <w:sz w:val="18"/>
          <w:szCs w:val="18"/>
          <w:lang w:val="en-US"/>
        </w:rPr>
      </w:pPr>
      <w:r w:rsidRPr="00483D3C">
        <w:rPr>
          <w:color w:val="000000" w:themeColor="text1"/>
          <w:sz w:val="18"/>
          <w:szCs w:val="18"/>
          <w:lang w:val="en-US"/>
        </w:rPr>
        <w:t xml:space="preserve">- Be able to work in </w:t>
      </w:r>
      <w:proofErr w:type="spellStart"/>
      <w:r w:rsidRPr="00483D3C">
        <w:rPr>
          <w:color w:val="000000" w:themeColor="text1"/>
          <w:sz w:val="18"/>
          <w:szCs w:val="18"/>
          <w:lang w:val="en-US"/>
        </w:rPr>
        <w:t>multiprofessional</w:t>
      </w:r>
      <w:proofErr w:type="spellEnd"/>
      <w:r w:rsidRPr="00483D3C">
        <w:rPr>
          <w:color w:val="000000" w:themeColor="text1"/>
          <w:sz w:val="18"/>
          <w:szCs w:val="18"/>
          <w:lang w:val="en-US"/>
        </w:rPr>
        <w:t xml:space="preserve"> surgical and </w:t>
      </w:r>
      <w:proofErr w:type="spellStart"/>
      <w:r w:rsidRPr="00483D3C">
        <w:rPr>
          <w:color w:val="000000" w:themeColor="text1"/>
          <w:sz w:val="18"/>
          <w:szCs w:val="18"/>
          <w:lang w:val="en-US"/>
        </w:rPr>
        <w:t>anaesthetic</w:t>
      </w:r>
      <w:proofErr w:type="spellEnd"/>
      <w:r w:rsidRPr="00483D3C">
        <w:rPr>
          <w:color w:val="000000" w:themeColor="text1"/>
          <w:sz w:val="18"/>
          <w:szCs w:val="18"/>
          <w:lang w:val="en-US"/>
        </w:rPr>
        <w:t xml:space="preserve"> teams at the different phases of perioperative nursing</w:t>
      </w:r>
    </w:p>
    <w:p w14:paraId="7CB25F77" w14:textId="77777777" w:rsidR="007F03A4" w:rsidRPr="00483D3C" w:rsidRDefault="007F03A4" w:rsidP="00E83472">
      <w:pPr>
        <w:spacing w:after="0"/>
        <w:rPr>
          <w:color w:val="000000" w:themeColor="text1"/>
          <w:sz w:val="18"/>
          <w:szCs w:val="18"/>
          <w:lang w:val="en-US"/>
        </w:rPr>
      </w:pPr>
      <w:r w:rsidRPr="00483D3C">
        <w:rPr>
          <w:color w:val="000000" w:themeColor="text1"/>
          <w:sz w:val="18"/>
          <w:szCs w:val="18"/>
          <w:lang w:val="en-US"/>
        </w:rPr>
        <w:t xml:space="preserve">- Become proficient in the fundamentals of surgical and </w:t>
      </w:r>
      <w:proofErr w:type="spellStart"/>
      <w:r w:rsidRPr="00483D3C">
        <w:rPr>
          <w:color w:val="000000" w:themeColor="text1"/>
          <w:sz w:val="18"/>
          <w:szCs w:val="18"/>
          <w:lang w:val="en-US"/>
        </w:rPr>
        <w:t>anaesthetic</w:t>
      </w:r>
      <w:proofErr w:type="spellEnd"/>
      <w:r w:rsidRPr="00483D3C">
        <w:rPr>
          <w:color w:val="000000" w:themeColor="text1"/>
          <w:sz w:val="18"/>
          <w:szCs w:val="18"/>
          <w:lang w:val="en-US"/>
        </w:rPr>
        <w:t xml:space="preserve"> nursing and learn to base their actions on the latest research information</w:t>
      </w:r>
    </w:p>
    <w:p w14:paraId="7CB25F78" w14:textId="77777777" w:rsidR="007F03A4" w:rsidRPr="00483D3C" w:rsidRDefault="007F03A4" w:rsidP="00E83472">
      <w:pPr>
        <w:spacing w:after="0"/>
        <w:rPr>
          <w:color w:val="000000" w:themeColor="text1"/>
          <w:sz w:val="18"/>
          <w:szCs w:val="18"/>
          <w:lang w:val="en-US"/>
        </w:rPr>
      </w:pPr>
      <w:r w:rsidRPr="00483D3C">
        <w:rPr>
          <w:color w:val="000000" w:themeColor="text1"/>
          <w:sz w:val="18"/>
          <w:szCs w:val="18"/>
          <w:lang w:val="en-US"/>
        </w:rPr>
        <w:t>- Understand the special features of medication and fluid therapy for perioperative patients</w:t>
      </w:r>
    </w:p>
    <w:p w14:paraId="7CB25F79" w14:textId="77777777" w:rsidR="007F03A4" w:rsidRPr="00483D3C" w:rsidRDefault="007F03A4" w:rsidP="00E83472">
      <w:pPr>
        <w:spacing w:after="0"/>
        <w:rPr>
          <w:color w:val="000000" w:themeColor="text1"/>
          <w:sz w:val="18"/>
          <w:szCs w:val="18"/>
          <w:lang w:val="en-US"/>
        </w:rPr>
      </w:pPr>
      <w:r w:rsidRPr="00483D3C">
        <w:rPr>
          <w:color w:val="000000" w:themeColor="text1"/>
          <w:sz w:val="18"/>
          <w:szCs w:val="18"/>
          <w:lang w:val="en-US"/>
        </w:rPr>
        <w:t xml:space="preserve">- Identify infection risks related to perioperative nursing and know how to </w:t>
      </w:r>
      <w:proofErr w:type="spellStart"/>
      <w:r w:rsidRPr="00483D3C">
        <w:rPr>
          <w:color w:val="000000" w:themeColor="text1"/>
          <w:sz w:val="18"/>
          <w:szCs w:val="18"/>
          <w:lang w:val="en-US"/>
        </w:rPr>
        <w:t>minimise</w:t>
      </w:r>
      <w:proofErr w:type="spellEnd"/>
      <w:r w:rsidRPr="00483D3C">
        <w:rPr>
          <w:color w:val="000000" w:themeColor="text1"/>
          <w:sz w:val="18"/>
          <w:szCs w:val="18"/>
          <w:lang w:val="en-US"/>
        </w:rPr>
        <w:t xml:space="preserve"> them</w:t>
      </w:r>
    </w:p>
    <w:p w14:paraId="7CB25F7A" w14:textId="77777777" w:rsidR="007F03A4" w:rsidRPr="00483D3C" w:rsidRDefault="007F03A4" w:rsidP="00E83472">
      <w:pPr>
        <w:spacing w:after="0"/>
        <w:rPr>
          <w:color w:val="000000" w:themeColor="text1"/>
          <w:sz w:val="18"/>
          <w:szCs w:val="18"/>
          <w:lang w:val="en-US"/>
        </w:rPr>
      </w:pPr>
      <w:r w:rsidRPr="00483D3C">
        <w:rPr>
          <w:color w:val="000000" w:themeColor="text1"/>
          <w:sz w:val="18"/>
          <w:szCs w:val="18"/>
          <w:lang w:val="en-US"/>
        </w:rPr>
        <w:t xml:space="preserve">- Become familiar with the most common </w:t>
      </w:r>
      <w:proofErr w:type="spellStart"/>
      <w:r w:rsidRPr="00483D3C">
        <w:rPr>
          <w:color w:val="000000" w:themeColor="text1"/>
          <w:sz w:val="18"/>
          <w:szCs w:val="18"/>
          <w:lang w:val="en-US"/>
        </w:rPr>
        <w:t>anaesthetic</w:t>
      </w:r>
      <w:proofErr w:type="spellEnd"/>
      <w:r w:rsidRPr="00483D3C">
        <w:rPr>
          <w:color w:val="000000" w:themeColor="text1"/>
          <w:sz w:val="18"/>
          <w:szCs w:val="18"/>
          <w:lang w:val="en-US"/>
        </w:rPr>
        <w:t xml:space="preserve"> and analgesic methods</w:t>
      </w:r>
    </w:p>
    <w:p w14:paraId="7CB25F7B" w14:textId="77777777" w:rsidR="007F03A4" w:rsidRPr="00483D3C" w:rsidRDefault="007F03A4" w:rsidP="00E83472">
      <w:pPr>
        <w:spacing w:after="0"/>
        <w:rPr>
          <w:color w:val="000000" w:themeColor="text1"/>
          <w:sz w:val="18"/>
          <w:szCs w:val="18"/>
          <w:lang w:val="en-US"/>
        </w:rPr>
      </w:pPr>
      <w:r w:rsidRPr="00483D3C">
        <w:rPr>
          <w:color w:val="000000" w:themeColor="text1"/>
          <w:sz w:val="18"/>
          <w:szCs w:val="18"/>
          <w:lang w:val="en-US"/>
        </w:rPr>
        <w:t xml:space="preserve">- Know how to prepare patients for </w:t>
      </w:r>
      <w:proofErr w:type="spellStart"/>
      <w:r w:rsidRPr="00483D3C">
        <w:rPr>
          <w:color w:val="000000" w:themeColor="text1"/>
          <w:sz w:val="18"/>
          <w:szCs w:val="18"/>
          <w:lang w:val="en-US"/>
        </w:rPr>
        <w:t>anaesthesia</w:t>
      </w:r>
      <w:proofErr w:type="spellEnd"/>
      <w:r w:rsidRPr="00483D3C">
        <w:rPr>
          <w:color w:val="000000" w:themeColor="text1"/>
          <w:sz w:val="18"/>
          <w:szCs w:val="18"/>
          <w:lang w:val="en-US"/>
        </w:rPr>
        <w:t xml:space="preserve"> and procedures</w:t>
      </w:r>
    </w:p>
    <w:p w14:paraId="7CB25F7C" w14:textId="77777777" w:rsidR="007F03A4" w:rsidRPr="00483D3C" w:rsidRDefault="007F03A4" w:rsidP="00E83472">
      <w:pPr>
        <w:spacing w:after="0"/>
        <w:rPr>
          <w:color w:val="000000" w:themeColor="text1"/>
          <w:sz w:val="18"/>
          <w:szCs w:val="18"/>
          <w:lang w:val="en-US"/>
        </w:rPr>
      </w:pPr>
      <w:r w:rsidRPr="00483D3C">
        <w:rPr>
          <w:color w:val="000000" w:themeColor="text1"/>
          <w:sz w:val="18"/>
          <w:szCs w:val="18"/>
          <w:lang w:val="en-US"/>
        </w:rPr>
        <w:t>- Know how to use patient examination, monitoring and care instruments safely, interpret the resulting information and act accordingly</w:t>
      </w:r>
    </w:p>
    <w:p w14:paraId="7CB25F7D" w14:textId="77777777" w:rsidR="007F03A4" w:rsidRPr="00483D3C" w:rsidRDefault="007F03A4" w:rsidP="00E83472">
      <w:pPr>
        <w:spacing w:after="0"/>
        <w:rPr>
          <w:color w:val="000000" w:themeColor="text1"/>
          <w:sz w:val="18"/>
          <w:szCs w:val="18"/>
          <w:lang w:val="en-US"/>
        </w:rPr>
      </w:pPr>
      <w:r w:rsidRPr="00483D3C">
        <w:rPr>
          <w:color w:val="000000" w:themeColor="text1"/>
          <w:sz w:val="18"/>
          <w:szCs w:val="18"/>
          <w:lang w:val="en-US"/>
        </w:rPr>
        <w:t>- Know how to report on and document the different phases of perioperative treatment</w:t>
      </w:r>
    </w:p>
    <w:p w14:paraId="7CB25F7E" w14:textId="77777777" w:rsidR="007F03A4" w:rsidRPr="00483D3C" w:rsidRDefault="007F03A4" w:rsidP="00E83472">
      <w:pPr>
        <w:spacing w:after="0"/>
        <w:rPr>
          <w:color w:val="000000" w:themeColor="text1"/>
          <w:sz w:val="18"/>
          <w:szCs w:val="18"/>
          <w:lang w:val="en-US"/>
        </w:rPr>
      </w:pPr>
      <w:r w:rsidRPr="00483D3C">
        <w:rPr>
          <w:color w:val="000000" w:themeColor="text1"/>
          <w:sz w:val="18"/>
          <w:szCs w:val="18"/>
          <w:lang w:val="en-US"/>
        </w:rPr>
        <w:t>- Learn to identify the special features of guidance and support provided to perioperative patients</w:t>
      </w:r>
    </w:p>
    <w:p w14:paraId="7CB25F7F" w14:textId="77777777" w:rsidR="007F03A4" w:rsidRPr="00483D3C" w:rsidRDefault="007F03A4" w:rsidP="00E83472">
      <w:pPr>
        <w:spacing w:after="0"/>
        <w:rPr>
          <w:color w:val="000000" w:themeColor="text1"/>
          <w:sz w:val="18"/>
          <w:szCs w:val="18"/>
          <w:lang w:val="en-US"/>
        </w:rPr>
      </w:pPr>
      <w:r w:rsidRPr="00483D3C">
        <w:rPr>
          <w:color w:val="000000" w:themeColor="text1"/>
          <w:sz w:val="18"/>
          <w:szCs w:val="18"/>
          <w:lang w:val="en-US"/>
        </w:rPr>
        <w:t xml:space="preserve">- Be aware of the safety risks in surgical and </w:t>
      </w:r>
      <w:proofErr w:type="spellStart"/>
      <w:r w:rsidRPr="00483D3C">
        <w:rPr>
          <w:color w:val="000000" w:themeColor="text1"/>
          <w:sz w:val="18"/>
          <w:szCs w:val="18"/>
          <w:lang w:val="en-US"/>
        </w:rPr>
        <w:t>anaesthetic</w:t>
      </w:r>
      <w:proofErr w:type="spellEnd"/>
      <w:r w:rsidRPr="00483D3C">
        <w:rPr>
          <w:color w:val="000000" w:themeColor="text1"/>
          <w:sz w:val="18"/>
          <w:szCs w:val="18"/>
          <w:lang w:val="en-US"/>
        </w:rPr>
        <w:t xml:space="preserve"> wards and know how to ensure safe activities</w:t>
      </w:r>
    </w:p>
    <w:p w14:paraId="7CB25F80" w14:textId="77777777" w:rsidR="007F03A4" w:rsidRPr="00483D3C" w:rsidRDefault="007F03A4" w:rsidP="00E83472">
      <w:pPr>
        <w:spacing w:after="0"/>
        <w:rPr>
          <w:color w:val="000000" w:themeColor="text1"/>
          <w:sz w:val="18"/>
          <w:szCs w:val="18"/>
          <w:lang w:val="en-US"/>
        </w:rPr>
      </w:pPr>
      <w:r w:rsidRPr="00483D3C">
        <w:rPr>
          <w:color w:val="000000" w:themeColor="text1"/>
          <w:sz w:val="18"/>
          <w:szCs w:val="18"/>
          <w:lang w:val="en-US"/>
        </w:rPr>
        <w:t xml:space="preserve">- Understand the tasks of </w:t>
      </w:r>
      <w:proofErr w:type="spellStart"/>
      <w:r w:rsidRPr="00483D3C">
        <w:rPr>
          <w:color w:val="000000" w:themeColor="text1"/>
          <w:sz w:val="18"/>
          <w:szCs w:val="18"/>
          <w:lang w:val="en-US"/>
        </w:rPr>
        <w:t>anaesthetic</w:t>
      </w:r>
      <w:proofErr w:type="spellEnd"/>
      <w:r w:rsidRPr="00483D3C">
        <w:rPr>
          <w:color w:val="000000" w:themeColor="text1"/>
          <w:sz w:val="18"/>
          <w:szCs w:val="18"/>
          <w:lang w:val="en-US"/>
        </w:rPr>
        <w:t xml:space="preserve"> nurses, circulating nurses and surgeon’s assistants and identify the key instruments used</w:t>
      </w:r>
    </w:p>
    <w:p w14:paraId="7CB25F81" w14:textId="77777777" w:rsidR="007F03A4" w:rsidRPr="00483D3C" w:rsidRDefault="007F03A4" w:rsidP="00E83472">
      <w:pPr>
        <w:spacing w:after="0"/>
        <w:rPr>
          <w:color w:val="000000" w:themeColor="text1"/>
          <w:sz w:val="18"/>
          <w:szCs w:val="18"/>
          <w:lang w:val="en-US"/>
        </w:rPr>
      </w:pPr>
      <w:r w:rsidRPr="00483D3C">
        <w:rPr>
          <w:color w:val="000000" w:themeColor="text1"/>
          <w:sz w:val="18"/>
          <w:szCs w:val="18"/>
          <w:lang w:val="en-US"/>
        </w:rPr>
        <w:t>- Know how to use health care technology in nursing</w:t>
      </w:r>
    </w:p>
    <w:p w14:paraId="7CB25F82" w14:textId="77777777" w:rsidR="007F03A4" w:rsidRPr="00483D3C" w:rsidRDefault="007F03A4" w:rsidP="00E83472">
      <w:pPr>
        <w:spacing w:after="0"/>
        <w:rPr>
          <w:color w:val="000000" w:themeColor="text1"/>
          <w:sz w:val="18"/>
          <w:szCs w:val="18"/>
          <w:lang w:val="en-US"/>
        </w:rPr>
      </w:pPr>
      <w:r w:rsidRPr="00483D3C">
        <w:rPr>
          <w:color w:val="000000" w:themeColor="text1"/>
          <w:sz w:val="18"/>
          <w:szCs w:val="18"/>
          <w:lang w:val="en-US"/>
        </w:rPr>
        <w:t>- Be able to perform immediate postoperative observation in the recovery room</w:t>
      </w:r>
    </w:p>
    <w:p w14:paraId="7CB25F83" w14:textId="77777777" w:rsidR="007F03A4" w:rsidRPr="00483D3C" w:rsidRDefault="007F03A4" w:rsidP="00E83472">
      <w:pPr>
        <w:spacing w:after="0"/>
        <w:rPr>
          <w:color w:val="000000" w:themeColor="text1"/>
          <w:sz w:val="18"/>
          <w:szCs w:val="18"/>
          <w:lang w:val="en-US"/>
        </w:rPr>
      </w:pPr>
      <w:r w:rsidRPr="00483D3C">
        <w:rPr>
          <w:color w:val="000000" w:themeColor="text1"/>
          <w:sz w:val="18"/>
          <w:szCs w:val="18"/>
          <w:lang w:val="en-US"/>
        </w:rPr>
        <w:t>- Know how to describe the fundamentals of radiological examinations and radiotherapy</w:t>
      </w:r>
    </w:p>
    <w:p w14:paraId="7CB25F84" w14:textId="77777777" w:rsidR="007F03A4" w:rsidRPr="00483D3C" w:rsidRDefault="007F03A4" w:rsidP="00E83472">
      <w:pPr>
        <w:spacing w:after="0"/>
        <w:rPr>
          <w:color w:val="000000" w:themeColor="text1"/>
          <w:sz w:val="18"/>
          <w:szCs w:val="18"/>
          <w:lang w:val="en-US"/>
        </w:rPr>
      </w:pPr>
      <w:r w:rsidRPr="00483D3C">
        <w:rPr>
          <w:color w:val="000000" w:themeColor="text1"/>
          <w:sz w:val="18"/>
          <w:szCs w:val="18"/>
          <w:lang w:val="en-US"/>
        </w:rPr>
        <w:t>- Know how to prepare and protect patients for examinations and ensure their own safety</w:t>
      </w:r>
    </w:p>
    <w:p w14:paraId="7CB25F85" w14:textId="77777777" w:rsidR="007F03A4" w:rsidRDefault="007F03A4" w:rsidP="007F03A4">
      <w:pPr>
        <w:rPr>
          <w:color w:val="000000" w:themeColor="text1"/>
          <w:sz w:val="18"/>
          <w:szCs w:val="18"/>
          <w:lang w:val="en-US"/>
        </w:rPr>
      </w:pPr>
    </w:p>
    <w:p w14:paraId="7CB25F86" w14:textId="77777777" w:rsidR="007F03A4" w:rsidRPr="00D73B82" w:rsidRDefault="007F03A4" w:rsidP="007F03A4">
      <w:pPr>
        <w:rPr>
          <w:b/>
          <w:color w:val="000000" w:themeColor="text1"/>
          <w:sz w:val="18"/>
          <w:szCs w:val="18"/>
          <w:lang w:val="en-US"/>
        </w:rPr>
      </w:pPr>
      <w:r w:rsidRPr="00D73B82">
        <w:rPr>
          <w:b/>
          <w:color w:val="000000" w:themeColor="text1"/>
          <w:sz w:val="18"/>
          <w:szCs w:val="18"/>
          <w:lang w:val="en-US"/>
        </w:rPr>
        <w:t>Content of study unit</w:t>
      </w:r>
    </w:p>
    <w:p w14:paraId="7CB25F87" w14:textId="77777777" w:rsidR="007F03A4" w:rsidRPr="00D73B82" w:rsidRDefault="007F03A4" w:rsidP="007F03A4">
      <w:pPr>
        <w:rPr>
          <w:color w:val="000000" w:themeColor="text1"/>
          <w:sz w:val="18"/>
          <w:szCs w:val="18"/>
          <w:lang w:val="en-US"/>
        </w:rPr>
      </w:pPr>
      <w:r w:rsidRPr="00D73B82">
        <w:rPr>
          <w:color w:val="000000" w:themeColor="text1"/>
          <w:sz w:val="18"/>
          <w:szCs w:val="18"/>
          <w:lang w:val="en-US"/>
        </w:rPr>
        <w:t xml:space="preserve">The study unit comprises 2 </w:t>
      </w:r>
      <w:proofErr w:type="spellStart"/>
      <w:r w:rsidRPr="00D73B82">
        <w:rPr>
          <w:color w:val="000000" w:themeColor="text1"/>
          <w:sz w:val="18"/>
          <w:szCs w:val="18"/>
          <w:lang w:val="en-US"/>
        </w:rPr>
        <w:t>cr</w:t>
      </w:r>
      <w:proofErr w:type="spellEnd"/>
      <w:r w:rsidRPr="00D73B82">
        <w:rPr>
          <w:color w:val="000000" w:themeColor="text1"/>
          <w:sz w:val="18"/>
          <w:szCs w:val="18"/>
          <w:lang w:val="en-US"/>
        </w:rPr>
        <w:t xml:space="preserve"> of studies offered in English</w:t>
      </w:r>
    </w:p>
    <w:p w14:paraId="7CB25F88" w14:textId="77777777" w:rsidR="007F03A4" w:rsidRPr="007F03A4" w:rsidRDefault="007F03A4" w:rsidP="007F03A4">
      <w:pPr>
        <w:rPr>
          <w:b/>
          <w:color w:val="000000" w:themeColor="text1"/>
          <w:sz w:val="18"/>
          <w:szCs w:val="18"/>
          <w:lang w:val="en-US"/>
        </w:rPr>
      </w:pPr>
      <w:r w:rsidRPr="007F03A4">
        <w:rPr>
          <w:b/>
          <w:color w:val="000000" w:themeColor="text1"/>
          <w:sz w:val="18"/>
          <w:szCs w:val="18"/>
          <w:lang w:val="en-US"/>
        </w:rPr>
        <w:t>Perioperative nursing PEHO</w:t>
      </w:r>
    </w:p>
    <w:p w14:paraId="7CB25F89" w14:textId="77777777" w:rsidR="007F03A4" w:rsidRPr="00483D3C" w:rsidRDefault="007F03A4" w:rsidP="00E83472">
      <w:pPr>
        <w:spacing w:after="0"/>
        <w:ind w:left="1304"/>
        <w:rPr>
          <w:color w:val="000000" w:themeColor="text1"/>
          <w:sz w:val="18"/>
          <w:szCs w:val="18"/>
          <w:lang w:val="en-US"/>
        </w:rPr>
      </w:pPr>
      <w:r w:rsidRPr="00483D3C">
        <w:rPr>
          <w:color w:val="000000" w:themeColor="text1"/>
          <w:sz w:val="18"/>
          <w:szCs w:val="18"/>
          <w:lang w:val="en-US"/>
        </w:rPr>
        <w:t>- Perioperative nursing (</w:t>
      </w:r>
      <w:proofErr w:type="spellStart"/>
      <w:r w:rsidRPr="00483D3C">
        <w:rPr>
          <w:color w:val="000000" w:themeColor="text1"/>
          <w:sz w:val="18"/>
          <w:szCs w:val="18"/>
          <w:lang w:val="en-US"/>
        </w:rPr>
        <w:t>organisation</w:t>
      </w:r>
      <w:proofErr w:type="spellEnd"/>
      <w:r w:rsidRPr="00483D3C">
        <w:rPr>
          <w:color w:val="000000" w:themeColor="text1"/>
          <w:sz w:val="18"/>
          <w:szCs w:val="18"/>
          <w:lang w:val="en-US"/>
        </w:rPr>
        <w:t xml:space="preserve">, tasks and areas of responsibility in </w:t>
      </w:r>
      <w:proofErr w:type="gramStart"/>
      <w:r w:rsidRPr="00483D3C">
        <w:rPr>
          <w:color w:val="000000" w:themeColor="text1"/>
          <w:sz w:val="18"/>
          <w:szCs w:val="18"/>
          <w:lang w:val="en-US"/>
        </w:rPr>
        <w:t>team work</w:t>
      </w:r>
      <w:proofErr w:type="gramEnd"/>
      <w:r w:rsidRPr="00483D3C">
        <w:rPr>
          <w:color w:val="000000" w:themeColor="text1"/>
          <w:sz w:val="18"/>
          <w:szCs w:val="18"/>
          <w:lang w:val="en-US"/>
        </w:rPr>
        <w:t>, care environment)</w:t>
      </w:r>
    </w:p>
    <w:p w14:paraId="7CB25F8A" w14:textId="77777777" w:rsidR="007F03A4" w:rsidRPr="00483D3C" w:rsidRDefault="007F03A4" w:rsidP="00E83472">
      <w:pPr>
        <w:spacing w:after="0"/>
        <w:ind w:left="1304"/>
        <w:rPr>
          <w:color w:val="000000" w:themeColor="text1"/>
          <w:sz w:val="18"/>
          <w:szCs w:val="18"/>
          <w:lang w:val="en-US"/>
        </w:rPr>
      </w:pPr>
      <w:r w:rsidRPr="00483D3C">
        <w:rPr>
          <w:color w:val="000000" w:themeColor="text1"/>
          <w:sz w:val="18"/>
          <w:szCs w:val="18"/>
          <w:lang w:val="en-US"/>
        </w:rPr>
        <w:t>- Patient and occupational safety in the surgical ward, incl. infection prevention, instrument safety, reporting, documenting, use of checklists</w:t>
      </w:r>
    </w:p>
    <w:p w14:paraId="7CB25F8B" w14:textId="77777777" w:rsidR="007F03A4" w:rsidRPr="00483D3C" w:rsidRDefault="007F03A4" w:rsidP="00E83472">
      <w:pPr>
        <w:spacing w:after="0"/>
        <w:ind w:left="1304"/>
        <w:rPr>
          <w:color w:val="000000" w:themeColor="text1"/>
          <w:sz w:val="18"/>
          <w:szCs w:val="18"/>
          <w:lang w:val="en-US"/>
        </w:rPr>
      </w:pPr>
      <w:r w:rsidRPr="00483D3C">
        <w:rPr>
          <w:color w:val="000000" w:themeColor="text1"/>
          <w:sz w:val="18"/>
          <w:szCs w:val="18"/>
          <w:lang w:val="en-US"/>
        </w:rPr>
        <w:t>- Team preparation before the procedure (instrument collection, surgical hand disinfection, sterile clothing)</w:t>
      </w:r>
    </w:p>
    <w:p w14:paraId="7CB25F8C" w14:textId="77777777" w:rsidR="007F03A4" w:rsidRPr="00483D3C" w:rsidRDefault="007F03A4" w:rsidP="00E83472">
      <w:pPr>
        <w:spacing w:after="0"/>
        <w:ind w:left="1304"/>
        <w:rPr>
          <w:color w:val="000000" w:themeColor="text1"/>
          <w:sz w:val="18"/>
          <w:szCs w:val="18"/>
          <w:lang w:val="en-US"/>
        </w:rPr>
      </w:pPr>
      <w:r w:rsidRPr="00483D3C">
        <w:rPr>
          <w:color w:val="000000" w:themeColor="text1"/>
          <w:sz w:val="18"/>
          <w:szCs w:val="18"/>
          <w:lang w:val="en-US"/>
        </w:rPr>
        <w:lastRenderedPageBreak/>
        <w:t>- Patient preparation in the surgical ward (incl. operating position, disinfection of the area of operation)</w:t>
      </w:r>
    </w:p>
    <w:p w14:paraId="7CB25F8D" w14:textId="77777777" w:rsidR="007F03A4" w:rsidRPr="00483D3C" w:rsidRDefault="007F03A4" w:rsidP="00E83472">
      <w:pPr>
        <w:spacing w:after="0"/>
        <w:ind w:left="1304"/>
        <w:rPr>
          <w:color w:val="000000" w:themeColor="text1"/>
          <w:sz w:val="18"/>
          <w:szCs w:val="18"/>
          <w:lang w:val="en-US"/>
        </w:rPr>
      </w:pPr>
      <w:r w:rsidRPr="00483D3C">
        <w:rPr>
          <w:color w:val="000000" w:themeColor="text1"/>
          <w:sz w:val="18"/>
          <w:szCs w:val="18"/>
          <w:lang w:val="en-US"/>
        </w:rPr>
        <w:t>- Operating positions</w:t>
      </w:r>
    </w:p>
    <w:p w14:paraId="7CB25F8E" w14:textId="77777777" w:rsidR="007F03A4" w:rsidRPr="00483D3C" w:rsidRDefault="007F03A4" w:rsidP="00E83472">
      <w:pPr>
        <w:spacing w:after="0"/>
        <w:ind w:left="1304"/>
        <w:rPr>
          <w:color w:val="000000" w:themeColor="text1"/>
          <w:sz w:val="18"/>
          <w:szCs w:val="18"/>
          <w:lang w:val="en-US"/>
        </w:rPr>
      </w:pPr>
      <w:r w:rsidRPr="00483D3C">
        <w:rPr>
          <w:color w:val="000000" w:themeColor="text1"/>
          <w:sz w:val="18"/>
          <w:szCs w:val="18"/>
          <w:lang w:val="en-US"/>
        </w:rPr>
        <w:t>- Main instruments and surgical assistance</w:t>
      </w:r>
    </w:p>
    <w:p w14:paraId="092DFE98" w14:textId="00216753" w:rsidR="00E83472" w:rsidRDefault="007F03A4" w:rsidP="00E83472">
      <w:pPr>
        <w:spacing w:after="0"/>
        <w:ind w:left="1304"/>
        <w:rPr>
          <w:color w:val="000000" w:themeColor="text1"/>
          <w:sz w:val="18"/>
          <w:szCs w:val="18"/>
          <w:lang w:val="en-US"/>
        </w:rPr>
      </w:pPr>
      <w:r w:rsidRPr="00483D3C">
        <w:rPr>
          <w:color w:val="000000" w:themeColor="text1"/>
          <w:sz w:val="18"/>
          <w:szCs w:val="18"/>
          <w:lang w:val="en-US"/>
        </w:rPr>
        <w:t>- Immediate postoperative observation in the recovery room</w:t>
      </w:r>
    </w:p>
    <w:p w14:paraId="688F69E6" w14:textId="77777777" w:rsidR="00E83472" w:rsidRDefault="00E83472" w:rsidP="00E83472">
      <w:pPr>
        <w:spacing w:after="0"/>
        <w:ind w:left="1304"/>
        <w:rPr>
          <w:color w:val="000000" w:themeColor="text1"/>
          <w:sz w:val="18"/>
          <w:szCs w:val="18"/>
          <w:lang w:val="en-US"/>
        </w:rPr>
      </w:pPr>
    </w:p>
    <w:p w14:paraId="7CB25F90" w14:textId="77777777" w:rsidR="007F03A4" w:rsidRPr="007F03A4" w:rsidRDefault="007F03A4" w:rsidP="007F03A4">
      <w:pPr>
        <w:rPr>
          <w:b/>
          <w:color w:val="000000" w:themeColor="text1"/>
          <w:sz w:val="18"/>
          <w:szCs w:val="18"/>
          <w:lang w:val="en-US"/>
        </w:rPr>
      </w:pPr>
      <w:proofErr w:type="spellStart"/>
      <w:r w:rsidRPr="007F03A4">
        <w:rPr>
          <w:b/>
          <w:color w:val="000000" w:themeColor="text1"/>
          <w:sz w:val="18"/>
          <w:szCs w:val="18"/>
          <w:lang w:val="en-US"/>
        </w:rPr>
        <w:t>Anaesthesiology</w:t>
      </w:r>
      <w:proofErr w:type="spellEnd"/>
      <w:r w:rsidRPr="007F03A4">
        <w:rPr>
          <w:b/>
          <w:color w:val="000000" w:themeColor="text1"/>
          <w:sz w:val="18"/>
          <w:szCs w:val="18"/>
          <w:lang w:val="en-US"/>
        </w:rPr>
        <w:t xml:space="preserve"> and Pharmacology 1 </w:t>
      </w:r>
      <w:proofErr w:type="spellStart"/>
      <w:r w:rsidRPr="007F03A4">
        <w:rPr>
          <w:b/>
          <w:color w:val="000000" w:themeColor="text1"/>
          <w:sz w:val="18"/>
          <w:szCs w:val="18"/>
          <w:lang w:val="en-US"/>
        </w:rPr>
        <w:t>cr</w:t>
      </w:r>
      <w:proofErr w:type="spellEnd"/>
      <w:r w:rsidRPr="007F03A4">
        <w:rPr>
          <w:b/>
          <w:color w:val="000000" w:themeColor="text1"/>
          <w:sz w:val="18"/>
          <w:szCs w:val="18"/>
          <w:lang w:val="en-US"/>
        </w:rPr>
        <w:t xml:space="preserve"> ANFA</w:t>
      </w:r>
    </w:p>
    <w:p w14:paraId="7CB25F91" w14:textId="77777777" w:rsidR="007F03A4" w:rsidRPr="00483D3C" w:rsidRDefault="007F03A4" w:rsidP="00642581">
      <w:pPr>
        <w:spacing w:after="0"/>
        <w:ind w:left="1304"/>
        <w:rPr>
          <w:color w:val="000000" w:themeColor="text1"/>
          <w:sz w:val="18"/>
          <w:szCs w:val="18"/>
          <w:lang w:val="en-US"/>
        </w:rPr>
      </w:pPr>
      <w:r w:rsidRPr="00483D3C">
        <w:rPr>
          <w:color w:val="000000" w:themeColor="text1"/>
          <w:sz w:val="18"/>
          <w:szCs w:val="18"/>
          <w:lang w:val="en-US"/>
        </w:rPr>
        <w:t xml:space="preserve">- </w:t>
      </w:r>
      <w:proofErr w:type="spellStart"/>
      <w:r w:rsidRPr="00483D3C">
        <w:rPr>
          <w:color w:val="000000" w:themeColor="text1"/>
          <w:sz w:val="18"/>
          <w:szCs w:val="18"/>
          <w:lang w:val="en-US"/>
        </w:rPr>
        <w:t>Anaesthetic</w:t>
      </w:r>
      <w:proofErr w:type="spellEnd"/>
      <w:r w:rsidRPr="00483D3C">
        <w:rPr>
          <w:color w:val="000000" w:themeColor="text1"/>
          <w:sz w:val="18"/>
          <w:szCs w:val="18"/>
          <w:lang w:val="en-US"/>
        </w:rPr>
        <w:t xml:space="preserve"> procedures</w:t>
      </w:r>
    </w:p>
    <w:p w14:paraId="7CB25F92" w14:textId="77777777" w:rsidR="007F03A4" w:rsidRPr="00483D3C" w:rsidRDefault="007F03A4" w:rsidP="00642581">
      <w:pPr>
        <w:spacing w:after="0"/>
        <w:ind w:left="1304"/>
        <w:rPr>
          <w:color w:val="000000" w:themeColor="text1"/>
          <w:sz w:val="18"/>
          <w:szCs w:val="18"/>
          <w:lang w:val="en-US"/>
        </w:rPr>
      </w:pPr>
      <w:r w:rsidRPr="00483D3C">
        <w:rPr>
          <w:color w:val="000000" w:themeColor="text1"/>
          <w:sz w:val="18"/>
          <w:szCs w:val="18"/>
          <w:lang w:val="en-US"/>
        </w:rPr>
        <w:t xml:space="preserve">- Observation and care of </w:t>
      </w:r>
      <w:proofErr w:type="spellStart"/>
      <w:r w:rsidRPr="00483D3C">
        <w:rPr>
          <w:color w:val="000000" w:themeColor="text1"/>
          <w:sz w:val="18"/>
          <w:szCs w:val="18"/>
          <w:lang w:val="en-US"/>
        </w:rPr>
        <w:t>anaesthetised</w:t>
      </w:r>
      <w:proofErr w:type="spellEnd"/>
      <w:r w:rsidRPr="00483D3C">
        <w:rPr>
          <w:color w:val="000000" w:themeColor="text1"/>
          <w:sz w:val="18"/>
          <w:szCs w:val="18"/>
          <w:lang w:val="en-US"/>
        </w:rPr>
        <w:t xml:space="preserve"> patient</w:t>
      </w:r>
    </w:p>
    <w:p w14:paraId="7CB25F93" w14:textId="77777777" w:rsidR="007F03A4" w:rsidRDefault="007F03A4" w:rsidP="00642581">
      <w:pPr>
        <w:spacing w:after="0"/>
        <w:ind w:left="1304"/>
        <w:rPr>
          <w:color w:val="000000" w:themeColor="text1"/>
          <w:sz w:val="18"/>
          <w:szCs w:val="18"/>
          <w:lang w:val="en-US"/>
        </w:rPr>
      </w:pPr>
      <w:r w:rsidRPr="00483D3C">
        <w:rPr>
          <w:color w:val="000000" w:themeColor="text1"/>
          <w:sz w:val="18"/>
          <w:szCs w:val="18"/>
          <w:lang w:val="en-US"/>
        </w:rPr>
        <w:t xml:space="preserve">- Medication and fluid therapy during </w:t>
      </w:r>
      <w:proofErr w:type="spellStart"/>
      <w:r w:rsidRPr="00483D3C">
        <w:rPr>
          <w:color w:val="000000" w:themeColor="text1"/>
          <w:sz w:val="18"/>
          <w:szCs w:val="18"/>
          <w:lang w:val="en-US"/>
        </w:rPr>
        <w:t>anaesthesia</w:t>
      </w:r>
      <w:proofErr w:type="spellEnd"/>
      <w:r w:rsidRPr="00483D3C">
        <w:rPr>
          <w:color w:val="000000" w:themeColor="text1"/>
          <w:sz w:val="18"/>
          <w:szCs w:val="18"/>
          <w:lang w:val="en-US"/>
        </w:rPr>
        <w:t xml:space="preserve"> and in the recovery room; drugs used in different </w:t>
      </w:r>
      <w:proofErr w:type="spellStart"/>
      <w:r w:rsidRPr="00483D3C">
        <w:rPr>
          <w:color w:val="000000" w:themeColor="text1"/>
          <w:sz w:val="18"/>
          <w:szCs w:val="18"/>
          <w:lang w:val="en-US"/>
        </w:rPr>
        <w:t>anaesthetic</w:t>
      </w:r>
      <w:proofErr w:type="spellEnd"/>
      <w:r w:rsidRPr="00483D3C">
        <w:rPr>
          <w:color w:val="000000" w:themeColor="text1"/>
          <w:sz w:val="18"/>
          <w:szCs w:val="18"/>
          <w:lang w:val="en-US"/>
        </w:rPr>
        <w:t xml:space="preserve"> procedures, anti-microbial prophylaxis, anti-nausea medication, fluid therapy during surgery</w:t>
      </w:r>
    </w:p>
    <w:p w14:paraId="0BBF6B7E" w14:textId="77777777" w:rsidR="00D73B82" w:rsidRDefault="00D73B82" w:rsidP="00642581">
      <w:pPr>
        <w:spacing w:after="0"/>
        <w:rPr>
          <w:b/>
          <w:color w:val="000000" w:themeColor="text1"/>
          <w:sz w:val="18"/>
          <w:szCs w:val="18"/>
          <w:lang w:val="en-US"/>
        </w:rPr>
      </w:pPr>
    </w:p>
    <w:p w14:paraId="7CB25F94" w14:textId="5A6B1269" w:rsidR="007F03A4" w:rsidRPr="007F03A4" w:rsidRDefault="007F03A4" w:rsidP="00642581">
      <w:pPr>
        <w:spacing w:after="0"/>
        <w:rPr>
          <w:b/>
          <w:color w:val="000000" w:themeColor="text1"/>
          <w:sz w:val="18"/>
          <w:szCs w:val="18"/>
          <w:lang w:val="en-US"/>
        </w:rPr>
      </w:pPr>
      <w:r w:rsidRPr="007F03A4">
        <w:rPr>
          <w:b/>
          <w:color w:val="000000" w:themeColor="text1"/>
          <w:sz w:val="18"/>
          <w:szCs w:val="18"/>
          <w:lang w:val="en-US"/>
        </w:rPr>
        <w:t>Radiog</w:t>
      </w:r>
      <w:r w:rsidR="004D3A8A">
        <w:rPr>
          <w:b/>
          <w:color w:val="000000" w:themeColor="text1"/>
          <w:sz w:val="18"/>
          <w:szCs w:val="18"/>
          <w:lang w:val="en-US"/>
        </w:rPr>
        <w:t xml:space="preserve">raphy and Radiotherapy 1 </w:t>
      </w:r>
      <w:proofErr w:type="spellStart"/>
      <w:r w:rsidR="004D3A8A">
        <w:rPr>
          <w:b/>
          <w:color w:val="000000" w:themeColor="text1"/>
          <w:sz w:val="18"/>
          <w:szCs w:val="18"/>
          <w:lang w:val="en-US"/>
        </w:rPr>
        <w:t>cr</w:t>
      </w:r>
      <w:proofErr w:type="spellEnd"/>
      <w:r w:rsidR="004D3A8A">
        <w:rPr>
          <w:b/>
          <w:color w:val="000000" w:themeColor="text1"/>
          <w:sz w:val="18"/>
          <w:szCs w:val="18"/>
          <w:lang w:val="en-US"/>
        </w:rPr>
        <w:t xml:space="preserve"> RASÄ</w:t>
      </w:r>
    </w:p>
    <w:p w14:paraId="7CB25F95" w14:textId="77777777" w:rsidR="007F03A4" w:rsidRPr="00483D3C" w:rsidRDefault="007F03A4" w:rsidP="00642581">
      <w:pPr>
        <w:spacing w:after="0"/>
        <w:ind w:left="1304"/>
        <w:rPr>
          <w:color w:val="000000" w:themeColor="text1"/>
          <w:sz w:val="18"/>
          <w:szCs w:val="18"/>
          <w:lang w:val="en-US"/>
        </w:rPr>
      </w:pPr>
      <w:r w:rsidRPr="00483D3C">
        <w:rPr>
          <w:color w:val="000000" w:themeColor="text1"/>
          <w:sz w:val="18"/>
          <w:szCs w:val="18"/>
          <w:lang w:val="en-US"/>
        </w:rPr>
        <w:t>- Radiological examinations and radiotherapy</w:t>
      </w:r>
    </w:p>
    <w:p w14:paraId="7CB25F96" w14:textId="77777777" w:rsidR="007F03A4" w:rsidRDefault="007F03A4" w:rsidP="00642581">
      <w:pPr>
        <w:spacing w:after="0"/>
        <w:ind w:left="1304"/>
        <w:rPr>
          <w:color w:val="000000" w:themeColor="text1"/>
          <w:sz w:val="18"/>
          <w:szCs w:val="18"/>
          <w:lang w:val="en-US"/>
        </w:rPr>
      </w:pPr>
      <w:r w:rsidRPr="00483D3C">
        <w:rPr>
          <w:color w:val="000000" w:themeColor="text1"/>
          <w:sz w:val="18"/>
          <w:szCs w:val="18"/>
          <w:lang w:val="en-US"/>
        </w:rPr>
        <w:t>- Radiation safety: Patient and occupational safety</w:t>
      </w:r>
    </w:p>
    <w:p w14:paraId="7CB25F97" w14:textId="77777777" w:rsidR="007F03A4" w:rsidRDefault="007F03A4" w:rsidP="00FE5A03">
      <w:pPr>
        <w:pBdr>
          <w:bottom w:val="single" w:sz="4" w:space="1" w:color="auto"/>
        </w:pBdr>
        <w:rPr>
          <w:color w:val="000000" w:themeColor="text1"/>
          <w:sz w:val="18"/>
          <w:szCs w:val="18"/>
          <w:lang w:val="en-US"/>
        </w:rPr>
      </w:pPr>
    </w:p>
    <w:p w14:paraId="7CB25F9B" w14:textId="05B56FE6" w:rsidR="008D6B6A" w:rsidRPr="00D73B82" w:rsidRDefault="008D6B6A" w:rsidP="008D6B6A">
      <w:pPr>
        <w:rPr>
          <w:b/>
          <w:color w:val="EE7BAE"/>
          <w:u w:val="single"/>
          <w:lang w:val="en-GB"/>
        </w:rPr>
      </w:pPr>
      <w:r>
        <w:rPr>
          <w:b/>
          <w:color w:val="EE7BAE"/>
          <w:u w:val="single"/>
          <w:lang w:val="en-GB"/>
        </w:rPr>
        <w:t>Mental Health and Substa</w:t>
      </w:r>
      <w:r w:rsidR="00642581">
        <w:rPr>
          <w:b/>
          <w:color w:val="EE7BAE"/>
          <w:u w:val="single"/>
          <w:lang w:val="en-GB"/>
        </w:rPr>
        <w:t>nce Abuse Nursing MIPÄ / 2 ECTS (</w:t>
      </w:r>
      <w:r>
        <w:rPr>
          <w:b/>
          <w:color w:val="EE7BAE"/>
          <w:u w:val="single"/>
          <w:lang w:val="en-GB"/>
        </w:rPr>
        <w:t>2 ECTS English part of a 3 ECTS course</w:t>
      </w:r>
      <w:r w:rsidR="00642581">
        <w:rPr>
          <w:b/>
          <w:color w:val="EE7BAE"/>
          <w:u w:val="single"/>
          <w:lang w:val="en-GB"/>
        </w:rPr>
        <w:t>)</w:t>
      </w:r>
    </w:p>
    <w:p w14:paraId="7CB25F9C" w14:textId="77777777" w:rsidR="008D6B6A" w:rsidRPr="008D6B6A" w:rsidRDefault="008D6B6A" w:rsidP="008D6B6A">
      <w:pPr>
        <w:rPr>
          <w:b/>
          <w:color w:val="000000" w:themeColor="text1"/>
          <w:sz w:val="18"/>
          <w:szCs w:val="18"/>
          <w:lang w:val="en-US"/>
        </w:rPr>
      </w:pPr>
      <w:r w:rsidRPr="00FC16B3">
        <w:rPr>
          <w:b/>
          <w:color w:val="000000" w:themeColor="text1"/>
          <w:sz w:val="18"/>
          <w:szCs w:val="18"/>
          <w:lang w:val="en-US"/>
        </w:rPr>
        <w:t>Competence objectives of study unit</w:t>
      </w:r>
    </w:p>
    <w:p w14:paraId="7CB25F9F" w14:textId="77777777" w:rsidR="008D6B6A" w:rsidRPr="00FC16B3" w:rsidRDefault="008D6B6A" w:rsidP="008D6B6A">
      <w:pPr>
        <w:rPr>
          <w:b/>
          <w:color w:val="000000" w:themeColor="text1"/>
          <w:sz w:val="18"/>
          <w:szCs w:val="18"/>
          <w:lang w:val="en-US"/>
        </w:rPr>
      </w:pPr>
      <w:r w:rsidRPr="00FC16B3">
        <w:rPr>
          <w:b/>
          <w:color w:val="000000" w:themeColor="text1"/>
          <w:sz w:val="18"/>
          <w:szCs w:val="18"/>
          <w:lang w:val="en-US"/>
        </w:rPr>
        <w:t>Objectives</w:t>
      </w:r>
    </w:p>
    <w:p w14:paraId="7CB25FA0" w14:textId="77777777" w:rsidR="008D6B6A" w:rsidRPr="00FC16B3" w:rsidRDefault="008D6B6A" w:rsidP="008D6B6A">
      <w:pPr>
        <w:rPr>
          <w:color w:val="000000" w:themeColor="text1"/>
          <w:sz w:val="18"/>
          <w:szCs w:val="18"/>
          <w:lang w:val="en-US"/>
        </w:rPr>
      </w:pPr>
      <w:r w:rsidRPr="00FC16B3">
        <w:rPr>
          <w:color w:val="000000" w:themeColor="text1"/>
          <w:sz w:val="18"/>
          <w:szCs w:val="18"/>
          <w:lang w:val="en-US"/>
        </w:rPr>
        <w:t>Students will</w:t>
      </w:r>
    </w:p>
    <w:p w14:paraId="7CB25FA1" w14:textId="77777777" w:rsidR="008D6B6A" w:rsidRPr="00FC16B3" w:rsidRDefault="008D6B6A" w:rsidP="00E83472">
      <w:pPr>
        <w:spacing w:after="0"/>
        <w:rPr>
          <w:color w:val="000000" w:themeColor="text1"/>
          <w:sz w:val="18"/>
          <w:szCs w:val="18"/>
          <w:lang w:val="en-US"/>
        </w:rPr>
      </w:pPr>
      <w:r w:rsidRPr="00FC16B3">
        <w:rPr>
          <w:color w:val="000000" w:themeColor="text1"/>
          <w:sz w:val="18"/>
          <w:szCs w:val="18"/>
          <w:lang w:val="en-US"/>
        </w:rPr>
        <w:t xml:space="preserve">- Become familiar with the mental health and substance abuse system and be able to work in a networked </w:t>
      </w:r>
      <w:proofErr w:type="spellStart"/>
      <w:r w:rsidRPr="00FC16B3">
        <w:rPr>
          <w:color w:val="000000" w:themeColor="text1"/>
          <w:sz w:val="18"/>
          <w:szCs w:val="18"/>
          <w:lang w:val="en-US"/>
        </w:rPr>
        <w:t>multiprofessional</w:t>
      </w:r>
      <w:proofErr w:type="spellEnd"/>
      <w:r w:rsidRPr="00FC16B3">
        <w:rPr>
          <w:color w:val="000000" w:themeColor="text1"/>
          <w:sz w:val="18"/>
          <w:szCs w:val="18"/>
          <w:lang w:val="en-US"/>
        </w:rPr>
        <w:t xml:space="preserve"> environment</w:t>
      </w:r>
    </w:p>
    <w:p w14:paraId="7CB25FA2" w14:textId="77777777" w:rsidR="008D6B6A" w:rsidRPr="00FC16B3" w:rsidRDefault="008D6B6A" w:rsidP="00E83472">
      <w:pPr>
        <w:spacing w:after="0"/>
        <w:rPr>
          <w:color w:val="000000" w:themeColor="text1"/>
          <w:sz w:val="18"/>
          <w:szCs w:val="18"/>
          <w:lang w:val="en-US"/>
        </w:rPr>
      </w:pPr>
      <w:r w:rsidRPr="00FC16B3">
        <w:rPr>
          <w:color w:val="000000" w:themeColor="text1"/>
          <w:sz w:val="18"/>
          <w:szCs w:val="18"/>
          <w:lang w:val="en-US"/>
        </w:rPr>
        <w:t>- Know how to determine and document mental health and substance abuse patients’ needs for care, plan and administer care, evaluate the effectiveness of care and draw the necessary conclusions</w:t>
      </w:r>
    </w:p>
    <w:p w14:paraId="7CB25FA3" w14:textId="77777777" w:rsidR="008D6B6A" w:rsidRPr="00FC16B3" w:rsidRDefault="008D6B6A" w:rsidP="00E83472">
      <w:pPr>
        <w:spacing w:after="0"/>
        <w:rPr>
          <w:color w:val="000000" w:themeColor="text1"/>
          <w:sz w:val="18"/>
          <w:szCs w:val="18"/>
          <w:lang w:val="en-US"/>
        </w:rPr>
      </w:pPr>
      <w:r w:rsidRPr="00FC16B3">
        <w:rPr>
          <w:color w:val="000000" w:themeColor="text1"/>
          <w:sz w:val="18"/>
          <w:szCs w:val="18"/>
          <w:lang w:val="en-US"/>
        </w:rPr>
        <w:t>- Know how to promote occupational and patient safety in the treatment of mental health and substance abuse patients</w:t>
      </w:r>
    </w:p>
    <w:p w14:paraId="7CB25FA4" w14:textId="77777777" w:rsidR="008D6B6A" w:rsidRPr="00FC16B3" w:rsidRDefault="008D6B6A" w:rsidP="00E83472">
      <w:pPr>
        <w:spacing w:after="0"/>
        <w:rPr>
          <w:color w:val="000000" w:themeColor="text1"/>
          <w:sz w:val="18"/>
          <w:szCs w:val="18"/>
          <w:lang w:val="en-US"/>
        </w:rPr>
      </w:pPr>
      <w:r w:rsidRPr="00FC16B3">
        <w:rPr>
          <w:color w:val="000000" w:themeColor="text1"/>
          <w:sz w:val="18"/>
          <w:szCs w:val="18"/>
          <w:lang w:val="en-US"/>
        </w:rPr>
        <w:t>- Understand how ethical guidelines, values, principles and legislation steer the treatment of mental health and substance abuse patients</w:t>
      </w:r>
    </w:p>
    <w:p w14:paraId="7CB25FA5" w14:textId="77777777" w:rsidR="008D6B6A" w:rsidRPr="00FC16B3" w:rsidRDefault="008D6B6A" w:rsidP="00E83472">
      <w:pPr>
        <w:spacing w:after="0"/>
        <w:rPr>
          <w:color w:val="000000" w:themeColor="text1"/>
          <w:sz w:val="18"/>
          <w:szCs w:val="18"/>
          <w:lang w:val="en-US"/>
        </w:rPr>
      </w:pPr>
      <w:r w:rsidRPr="00FC16B3">
        <w:rPr>
          <w:color w:val="000000" w:themeColor="text1"/>
          <w:sz w:val="18"/>
          <w:szCs w:val="18"/>
          <w:lang w:val="en-US"/>
        </w:rPr>
        <w:t>- Be able to identify mental health and substance abuse patients’ needs for care and know how to address problems and refer patients to suitable treatment</w:t>
      </w:r>
    </w:p>
    <w:p w14:paraId="7CB25FA6" w14:textId="77777777" w:rsidR="008D6B6A" w:rsidRPr="00FC16B3" w:rsidRDefault="008D6B6A" w:rsidP="00E83472">
      <w:pPr>
        <w:spacing w:after="0"/>
        <w:rPr>
          <w:color w:val="000000" w:themeColor="text1"/>
          <w:sz w:val="18"/>
          <w:szCs w:val="18"/>
          <w:lang w:val="en-US"/>
        </w:rPr>
      </w:pPr>
      <w:r w:rsidRPr="00FC16B3">
        <w:rPr>
          <w:color w:val="000000" w:themeColor="text1"/>
          <w:sz w:val="18"/>
          <w:szCs w:val="18"/>
          <w:lang w:val="en-US"/>
        </w:rPr>
        <w:t>- Know how to use mental health and substance abuse treatment methods</w:t>
      </w:r>
    </w:p>
    <w:p w14:paraId="7CB25FA7" w14:textId="77777777" w:rsidR="008D6B6A" w:rsidRPr="00FC16B3" w:rsidRDefault="008D6B6A" w:rsidP="00E83472">
      <w:pPr>
        <w:spacing w:after="0"/>
        <w:rPr>
          <w:color w:val="000000" w:themeColor="text1"/>
          <w:sz w:val="18"/>
          <w:szCs w:val="18"/>
          <w:lang w:val="en-US"/>
        </w:rPr>
      </w:pPr>
      <w:r w:rsidRPr="00FC16B3">
        <w:rPr>
          <w:color w:val="000000" w:themeColor="text1"/>
          <w:sz w:val="18"/>
          <w:szCs w:val="18"/>
          <w:lang w:val="en-US"/>
        </w:rPr>
        <w:t>- Understand the significance of the nurse-patient relationship and the role played by emotions, attitudes and personality in such a relationship.</w:t>
      </w:r>
    </w:p>
    <w:p w14:paraId="7CB25FA8" w14:textId="77777777" w:rsidR="008D6B6A" w:rsidRPr="00FC16B3" w:rsidRDefault="008D6B6A" w:rsidP="00E83472">
      <w:pPr>
        <w:spacing w:after="0"/>
        <w:rPr>
          <w:color w:val="000000" w:themeColor="text1"/>
          <w:sz w:val="18"/>
          <w:szCs w:val="18"/>
          <w:lang w:val="en-US"/>
        </w:rPr>
      </w:pPr>
      <w:r w:rsidRPr="00FC16B3">
        <w:rPr>
          <w:color w:val="000000" w:themeColor="text1"/>
          <w:sz w:val="18"/>
          <w:szCs w:val="18"/>
          <w:lang w:val="en-US"/>
        </w:rPr>
        <w:t>- Know how to guide and support patients and their family members</w:t>
      </w:r>
    </w:p>
    <w:p w14:paraId="7CB25FA9" w14:textId="77777777" w:rsidR="008D6B6A" w:rsidRPr="00FC16B3" w:rsidRDefault="008D6B6A" w:rsidP="00E83472">
      <w:pPr>
        <w:spacing w:after="0"/>
        <w:rPr>
          <w:color w:val="000000" w:themeColor="text1"/>
          <w:sz w:val="18"/>
          <w:szCs w:val="18"/>
          <w:lang w:val="en-US"/>
        </w:rPr>
      </w:pPr>
      <w:r w:rsidRPr="00FC16B3">
        <w:rPr>
          <w:color w:val="000000" w:themeColor="text1"/>
          <w:sz w:val="18"/>
          <w:szCs w:val="18"/>
          <w:lang w:val="en-US"/>
        </w:rPr>
        <w:t>- Know how to use health care technology in mental health and substance abuse nursing</w:t>
      </w:r>
    </w:p>
    <w:p w14:paraId="7CB25FAA" w14:textId="77777777" w:rsidR="008D6B6A" w:rsidRPr="00FC16B3" w:rsidRDefault="008D6B6A" w:rsidP="00E83472">
      <w:pPr>
        <w:spacing w:after="0"/>
        <w:rPr>
          <w:color w:val="000000" w:themeColor="text1"/>
          <w:sz w:val="18"/>
          <w:szCs w:val="18"/>
          <w:lang w:val="en-US"/>
        </w:rPr>
      </w:pPr>
      <w:r w:rsidRPr="00FC16B3">
        <w:rPr>
          <w:color w:val="000000" w:themeColor="text1"/>
          <w:sz w:val="18"/>
          <w:szCs w:val="18"/>
          <w:lang w:val="en-US"/>
        </w:rPr>
        <w:t>- Know how to administer safe and effective pharmacotherapy in the treatment of mental health and substance abuse patients</w:t>
      </w:r>
    </w:p>
    <w:p w14:paraId="50D1EC37" w14:textId="56809D76" w:rsidR="00642581" w:rsidRDefault="008D6B6A" w:rsidP="00D73B82">
      <w:pPr>
        <w:spacing w:after="0"/>
        <w:rPr>
          <w:color w:val="000000" w:themeColor="text1"/>
          <w:sz w:val="18"/>
          <w:szCs w:val="18"/>
          <w:lang w:val="en-US"/>
        </w:rPr>
      </w:pPr>
      <w:r w:rsidRPr="00FC16B3">
        <w:rPr>
          <w:color w:val="000000" w:themeColor="text1"/>
          <w:sz w:val="18"/>
          <w:szCs w:val="18"/>
          <w:lang w:val="en-US"/>
        </w:rPr>
        <w:t>- Have the resources to deal with aggressive or violent customers</w:t>
      </w:r>
    </w:p>
    <w:p w14:paraId="7F481EF1" w14:textId="77777777" w:rsidR="00D73B82" w:rsidRDefault="00D73B82" w:rsidP="008D6B6A">
      <w:pPr>
        <w:rPr>
          <w:b/>
          <w:color w:val="000000" w:themeColor="text1"/>
          <w:sz w:val="18"/>
          <w:szCs w:val="18"/>
          <w:lang w:val="en-US"/>
        </w:rPr>
      </w:pPr>
    </w:p>
    <w:p w14:paraId="7CB25FAD" w14:textId="1F259169" w:rsidR="008D6B6A" w:rsidRPr="00FC16B3" w:rsidRDefault="008D6B6A" w:rsidP="008D6B6A">
      <w:pPr>
        <w:rPr>
          <w:b/>
          <w:color w:val="000000" w:themeColor="text1"/>
          <w:sz w:val="18"/>
          <w:szCs w:val="18"/>
          <w:lang w:val="en-US"/>
        </w:rPr>
      </w:pPr>
      <w:r w:rsidRPr="00FC16B3">
        <w:rPr>
          <w:b/>
          <w:color w:val="000000" w:themeColor="text1"/>
          <w:sz w:val="18"/>
          <w:szCs w:val="18"/>
          <w:lang w:val="en-US"/>
        </w:rPr>
        <w:t>Content of study unit</w:t>
      </w:r>
    </w:p>
    <w:p w14:paraId="7CB25FAE" w14:textId="77777777" w:rsidR="008D6B6A" w:rsidRPr="008D6B6A" w:rsidRDefault="008D6B6A" w:rsidP="008D6B6A">
      <w:pPr>
        <w:rPr>
          <w:b/>
          <w:color w:val="000000" w:themeColor="text1"/>
          <w:sz w:val="18"/>
          <w:szCs w:val="18"/>
          <w:lang w:val="en-US"/>
        </w:rPr>
      </w:pPr>
      <w:r w:rsidRPr="008D6B6A">
        <w:rPr>
          <w:b/>
          <w:color w:val="000000" w:themeColor="text1"/>
          <w:sz w:val="18"/>
          <w:szCs w:val="18"/>
          <w:lang w:val="en-US"/>
        </w:rPr>
        <w:t xml:space="preserve">Psychiatry and Pharmacology 1 </w:t>
      </w:r>
      <w:proofErr w:type="spellStart"/>
      <w:r w:rsidRPr="008D6B6A">
        <w:rPr>
          <w:b/>
          <w:color w:val="000000" w:themeColor="text1"/>
          <w:sz w:val="18"/>
          <w:szCs w:val="18"/>
          <w:lang w:val="en-US"/>
        </w:rPr>
        <w:t>cr</w:t>
      </w:r>
      <w:proofErr w:type="spellEnd"/>
      <w:r w:rsidRPr="008D6B6A">
        <w:rPr>
          <w:b/>
          <w:color w:val="000000" w:themeColor="text1"/>
          <w:sz w:val="18"/>
          <w:szCs w:val="18"/>
          <w:lang w:val="en-US"/>
        </w:rPr>
        <w:t xml:space="preserve"> PSYFA</w:t>
      </w:r>
    </w:p>
    <w:p w14:paraId="7CB25FAF" w14:textId="77777777" w:rsidR="008D6B6A" w:rsidRPr="00D73B82" w:rsidRDefault="008D6B6A" w:rsidP="008D6B6A">
      <w:pPr>
        <w:rPr>
          <w:b/>
          <w:color w:val="000000" w:themeColor="text1"/>
          <w:sz w:val="18"/>
          <w:szCs w:val="18"/>
          <w:lang w:val="en-US"/>
        </w:rPr>
      </w:pPr>
      <w:r w:rsidRPr="00D73B82">
        <w:rPr>
          <w:b/>
          <w:color w:val="000000" w:themeColor="text1"/>
          <w:sz w:val="18"/>
          <w:szCs w:val="18"/>
          <w:lang w:val="en-US"/>
        </w:rPr>
        <w:t>Nursing</w:t>
      </w:r>
    </w:p>
    <w:p w14:paraId="7CB25FB0" w14:textId="77777777" w:rsidR="008D6B6A" w:rsidRPr="00FC16B3" w:rsidRDefault="008D6B6A" w:rsidP="00E83472">
      <w:pPr>
        <w:spacing w:after="0"/>
        <w:rPr>
          <w:color w:val="000000" w:themeColor="text1"/>
          <w:sz w:val="18"/>
          <w:szCs w:val="18"/>
          <w:lang w:val="en-US"/>
        </w:rPr>
      </w:pPr>
      <w:r w:rsidRPr="00FC16B3">
        <w:rPr>
          <w:color w:val="000000" w:themeColor="text1"/>
          <w:sz w:val="18"/>
          <w:szCs w:val="18"/>
          <w:lang w:val="en-US"/>
        </w:rPr>
        <w:t>- Mental health and substance abuse prevention - Ethical issues</w:t>
      </w:r>
    </w:p>
    <w:p w14:paraId="7CB25FB1" w14:textId="77777777" w:rsidR="008D6B6A" w:rsidRPr="00FC16B3" w:rsidRDefault="008D6B6A" w:rsidP="00E83472">
      <w:pPr>
        <w:spacing w:after="0"/>
        <w:rPr>
          <w:color w:val="000000" w:themeColor="text1"/>
          <w:sz w:val="18"/>
          <w:szCs w:val="18"/>
          <w:lang w:val="en-US"/>
        </w:rPr>
      </w:pPr>
      <w:r w:rsidRPr="00FC16B3">
        <w:rPr>
          <w:color w:val="000000" w:themeColor="text1"/>
          <w:sz w:val="18"/>
          <w:szCs w:val="18"/>
          <w:lang w:val="en-US"/>
        </w:rPr>
        <w:t>- Core legislation</w:t>
      </w:r>
    </w:p>
    <w:p w14:paraId="7CB25FB2" w14:textId="77777777" w:rsidR="008D6B6A" w:rsidRPr="00FC16B3" w:rsidRDefault="008D6B6A" w:rsidP="00E83472">
      <w:pPr>
        <w:spacing w:after="0"/>
        <w:rPr>
          <w:color w:val="000000" w:themeColor="text1"/>
          <w:sz w:val="18"/>
          <w:szCs w:val="18"/>
          <w:lang w:val="en-US"/>
        </w:rPr>
      </w:pPr>
      <w:r w:rsidRPr="00FC16B3">
        <w:rPr>
          <w:color w:val="000000" w:themeColor="text1"/>
          <w:sz w:val="18"/>
          <w:szCs w:val="18"/>
          <w:lang w:val="en-US"/>
        </w:rPr>
        <w:lastRenderedPageBreak/>
        <w:t>- Service system</w:t>
      </w:r>
    </w:p>
    <w:p w14:paraId="7CB25FB3" w14:textId="77777777" w:rsidR="008D6B6A" w:rsidRPr="00FC16B3" w:rsidRDefault="008D6B6A" w:rsidP="00E83472">
      <w:pPr>
        <w:spacing w:after="0"/>
        <w:rPr>
          <w:color w:val="000000" w:themeColor="text1"/>
          <w:sz w:val="18"/>
          <w:szCs w:val="18"/>
          <w:lang w:val="en-US"/>
        </w:rPr>
      </w:pPr>
      <w:r w:rsidRPr="00FC16B3">
        <w:rPr>
          <w:color w:val="000000" w:themeColor="text1"/>
          <w:sz w:val="18"/>
          <w:szCs w:val="18"/>
          <w:lang w:val="en-US"/>
        </w:rPr>
        <w:t>- Methods of mental health nursing - Patient-nurse relationship</w:t>
      </w:r>
    </w:p>
    <w:p w14:paraId="7CB25FB4" w14:textId="77777777" w:rsidR="008D6B6A" w:rsidRPr="00FC16B3" w:rsidRDefault="008D6B6A" w:rsidP="00E83472">
      <w:pPr>
        <w:spacing w:after="0"/>
        <w:rPr>
          <w:color w:val="000000" w:themeColor="text1"/>
          <w:sz w:val="18"/>
          <w:szCs w:val="18"/>
          <w:lang w:val="en-US"/>
        </w:rPr>
      </w:pPr>
      <w:r w:rsidRPr="00FC16B3">
        <w:rPr>
          <w:color w:val="000000" w:themeColor="text1"/>
          <w:sz w:val="18"/>
          <w:szCs w:val="18"/>
          <w:lang w:val="en-US"/>
        </w:rPr>
        <w:t>- Supportive therapy and psychoeducation</w:t>
      </w:r>
    </w:p>
    <w:p w14:paraId="7CB25FB5" w14:textId="77777777" w:rsidR="008D6B6A" w:rsidRPr="00FC16B3" w:rsidRDefault="008D6B6A" w:rsidP="00E83472">
      <w:pPr>
        <w:spacing w:after="0"/>
        <w:rPr>
          <w:color w:val="000000" w:themeColor="text1"/>
          <w:sz w:val="18"/>
          <w:szCs w:val="18"/>
          <w:lang w:val="en-US"/>
        </w:rPr>
      </w:pPr>
      <w:r w:rsidRPr="00FC16B3">
        <w:rPr>
          <w:color w:val="000000" w:themeColor="text1"/>
          <w:sz w:val="18"/>
          <w:szCs w:val="18"/>
          <w:lang w:val="en-US"/>
        </w:rPr>
        <w:t>- Common psychiatric disorders and pharmacotherapy</w:t>
      </w:r>
    </w:p>
    <w:p w14:paraId="7CB25FB6" w14:textId="77777777" w:rsidR="008D6B6A" w:rsidRPr="00FC16B3" w:rsidRDefault="008D6B6A" w:rsidP="00E83472">
      <w:pPr>
        <w:spacing w:after="0"/>
        <w:rPr>
          <w:color w:val="000000" w:themeColor="text1"/>
          <w:sz w:val="18"/>
          <w:szCs w:val="18"/>
          <w:lang w:val="en-US"/>
        </w:rPr>
      </w:pPr>
      <w:r w:rsidRPr="00FC16B3">
        <w:rPr>
          <w:color w:val="000000" w:themeColor="text1"/>
          <w:sz w:val="18"/>
          <w:szCs w:val="18"/>
          <w:lang w:val="en-US"/>
        </w:rPr>
        <w:t>- Crises and trauma</w:t>
      </w:r>
    </w:p>
    <w:p w14:paraId="7CB25FB7" w14:textId="77777777" w:rsidR="008D6B6A" w:rsidRPr="00FC16B3" w:rsidRDefault="008D6B6A" w:rsidP="00E83472">
      <w:pPr>
        <w:spacing w:after="0"/>
        <w:rPr>
          <w:color w:val="000000" w:themeColor="text1"/>
          <w:sz w:val="18"/>
          <w:szCs w:val="18"/>
          <w:lang w:val="en-US"/>
        </w:rPr>
      </w:pPr>
      <w:r w:rsidRPr="00FC16B3">
        <w:rPr>
          <w:color w:val="000000" w:themeColor="text1"/>
          <w:sz w:val="18"/>
          <w:szCs w:val="18"/>
          <w:lang w:val="en-US"/>
        </w:rPr>
        <w:t>- Substance abuse nursing - Substance addiction</w:t>
      </w:r>
    </w:p>
    <w:p w14:paraId="7CB25FB8" w14:textId="77777777" w:rsidR="008D6B6A" w:rsidRPr="00FC16B3" w:rsidRDefault="008D6B6A" w:rsidP="00E83472">
      <w:pPr>
        <w:spacing w:after="0"/>
        <w:rPr>
          <w:color w:val="000000" w:themeColor="text1"/>
          <w:sz w:val="18"/>
          <w:szCs w:val="18"/>
          <w:lang w:val="en-US"/>
        </w:rPr>
      </w:pPr>
      <w:r w:rsidRPr="00FC16B3">
        <w:rPr>
          <w:color w:val="000000" w:themeColor="text1"/>
          <w:sz w:val="18"/>
          <w:szCs w:val="18"/>
          <w:lang w:val="en-US"/>
        </w:rPr>
        <w:t>- Intoxicants</w:t>
      </w:r>
    </w:p>
    <w:p w14:paraId="7CB25FB9" w14:textId="77777777" w:rsidR="008D6B6A" w:rsidRPr="00FC16B3" w:rsidRDefault="008D6B6A" w:rsidP="00E83472">
      <w:pPr>
        <w:spacing w:after="0"/>
        <w:rPr>
          <w:color w:val="000000" w:themeColor="text1"/>
          <w:sz w:val="18"/>
          <w:szCs w:val="18"/>
          <w:lang w:val="en-US"/>
        </w:rPr>
      </w:pPr>
      <w:r w:rsidRPr="00FC16B3">
        <w:rPr>
          <w:color w:val="000000" w:themeColor="text1"/>
          <w:sz w:val="18"/>
          <w:szCs w:val="18"/>
          <w:lang w:val="en-US"/>
        </w:rPr>
        <w:t>- Mini intervention</w:t>
      </w:r>
    </w:p>
    <w:p w14:paraId="7CB25FBA" w14:textId="77777777" w:rsidR="008D6B6A" w:rsidRPr="00FC16B3" w:rsidRDefault="008D6B6A" w:rsidP="00E83472">
      <w:pPr>
        <w:spacing w:after="0"/>
        <w:rPr>
          <w:color w:val="000000" w:themeColor="text1"/>
          <w:sz w:val="18"/>
          <w:szCs w:val="18"/>
          <w:lang w:val="en-US"/>
        </w:rPr>
      </w:pPr>
      <w:r w:rsidRPr="00FC16B3">
        <w:rPr>
          <w:color w:val="000000" w:themeColor="text1"/>
          <w:sz w:val="18"/>
          <w:szCs w:val="18"/>
          <w:lang w:val="en-US"/>
        </w:rPr>
        <w:t>- Motivational interviewing</w:t>
      </w:r>
    </w:p>
    <w:p w14:paraId="7CB25FBB" w14:textId="77777777" w:rsidR="008D6B6A" w:rsidRDefault="008D6B6A" w:rsidP="00E83472">
      <w:pPr>
        <w:spacing w:after="0"/>
        <w:rPr>
          <w:color w:val="000000" w:themeColor="text1"/>
          <w:sz w:val="18"/>
          <w:szCs w:val="18"/>
          <w:lang w:val="en-US"/>
        </w:rPr>
      </w:pPr>
      <w:r w:rsidRPr="00FC16B3">
        <w:rPr>
          <w:color w:val="000000" w:themeColor="text1"/>
          <w:sz w:val="18"/>
          <w:szCs w:val="18"/>
          <w:lang w:val="en-US"/>
        </w:rPr>
        <w:t>- Dealing with an aggressive or violent customer</w:t>
      </w:r>
    </w:p>
    <w:p w14:paraId="7CB25FBC" w14:textId="77777777" w:rsidR="008D6B6A" w:rsidRDefault="008D6B6A" w:rsidP="00FE5A03">
      <w:pPr>
        <w:pBdr>
          <w:bottom w:val="single" w:sz="4" w:space="1" w:color="auto"/>
        </w:pBdr>
        <w:rPr>
          <w:color w:val="000000" w:themeColor="text1"/>
          <w:sz w:val="18"/>
          <w:szCs w:val="18"/>
          <w:lang w:val="en-US"/>
        </w:rPr>
      </w:pPr>
    </w:p>
    <w:p w14:paraId="7CB25FBE" w14:textId="77777777" w:rsidR="00341D1E" w:rsidRDefault="00341D1E" w:rsidP="00341D1E">
      <w:pPr>
        <w:rPr>
          <w:b/>
          <w:color w:val="EE7BAE"/>
          <w:u w:val="single"/>
          <w:lang w:val="en-US"/>
        </w:rPr>
      </w:pPr>
      <w:r w:rsidRPr="00C30430">
        <w:rPr>
          <w:b/>
          <w:color w:val="EE7BAE"/>
          <w:u w:val="single"/>
          <w:lang w:val="en-US"/>
        </w:rPr>
        <w:t>Reception Duties, Outpatient Care, Empowering Nursing of El</w:t>
      </w:r>
      <w:r>
        <w:rPr>
          <w:b/>
          <w:color w:val="EE7BAE"/>
          <w:u w:val="single"/>
          <w:lang w:val="en-US"/>
        </w:rPr>
        <w:t>derly Patients</w:t>
      </w:r>
      <w:r w:rsidRPr="00C30430">
        <w:rPr>
          <w:b/>
          <w:color w:val="EE7BAE"/>
          <w:u w:val="single"/>
          <w:lang w:val="en-US"/>
        </w:rPr>
        <w:t xml:space="preserve"> VAASI</w:t>
      </w:r>
      <w:r>
        <w:rPr>
          <w:b/>
          <w:color w:val="EE7BAE"/>
          <w:u w:val="single"/>
          <w:lang w:val="en-US"/>
        </w:rPr>
        <w:t xml:space="preserve"> / 2 ECTS</w:t>
      </w:r>
    </w:p>
    <w:p w14:paraId="7CB25FC0" w14:textId="1C7FAB84" w:rsidR="00341D1E" w:rsidRPr="005C4B6F" w:rsidRDefault="00341D1E" w:rsidP="00341D1E">
      <w:pPr>
        <w:rPr>
          <w:b/>
          <w:color w:val="EE7BAE"/>
          <w:u w:val="single"/>
          <w:lang w:val="en-GB"/>
        </w:rPr>
      </w:pPr>
      <w:r w:rsidRPr="000A26B9">
        <w:rPr>
          <w:b/>
          <w:color w:val="EE7BAE"/>
          <w:lang w:val="en-US"/>
        </w:rPr>
        <w:t>Gerontological nursing</w:t>
      </w:r>
      <w:r w:rsidR="00642581">
        <w:rPr>
          <w:b/>
          <w:color w:val="EE7BAE"/>
          <w:lang w:val="en-US"/>
        </w:rPr>
        <w:t xml:space="preserve"> (</w:t>
      </w:r>
      <w:r>
        <w:rPr>
          <w:b/>
          <w:color w:val="EE7BAE"/>
          <w:u w:val="single"/>
          <w:lang w:val="en-GB"/>
        </w:rPr>
        <w:t>2 ECTS English part of a 4 ECTS course</w:t>
      </w:r>
      <w:r w:rsidR="00642581">
        <w:rPr>
          <w:b/>
          <w:color w:val="EE7BAE"/>
          <w:u w:val="single"/>
          <w:lang w:val="en-GB"/>
        </w:rPr>
        <w:t>)</w:t>
      </w:r>
    </w:p>
    <w:p w14:paraId="7CB25FC2" w14:textId="77777777" w:rsidR="00341D1E" w:rsidRPr="006B7986" w:rsidRDefault="00341D1E" w:rsidP="00341D1E">
      <w:pPr>
        <w:rPr>
          <w:color w:val="000000" w:themeColor="text1"/>
          <w:sz w:val="18"/>
          <w:szCs w:val="18"/>
          <w:lang w:val="en-US"/>
        </w:rPr>
      </w:pPr>
      <w:r w:rsidRPr="006B7986">
        <w:rPr>
          <w:color w:val="000000" w:themeColor="text1"/>
          <w:sz w:val="18"/>
          <w:szCs w:val="18"/>
          <w:lang w:val="en-US"/>
        </w:rPr>
        <w:t>Competence objectives of study unit</w:t>
      </w:r>
    </w:p>
    <w:p w14:paraId="7CB25FC4" w14:textId="77777777" w:rsidR="00341D1E" w:rsidRPr="006B7986" w:rsidRDefault="00341D1E" w:rsidP="00341D1E">
      <w:pPr>
        <w:rPr>
          <w:b/>
          <w:color w:val="000000" w:themeColor="text1"/>
          <w:sz w:val="18"/>
          <w:szCs w:val="18"/>
          <w:lang w:val="en-US"/>
        </w:rPr>
      </w:pPr>
      <w:r w:rsidRPr="006B7986">
        <w:rPr>
          <w:b/>
          <w:color w:val="000000" w:themeColor="text1"/>
          <w:sz w:val="18"/>
          <w:szCs w:val="18"/>
          <w:lang w:val="en-US"/>
        </w:rPr>
        <w:t>Objectives</w:t>
      </w:r>
    </w:p>
    <w:p w14:paraId="7CB25FC5" w14:textId="77777777" w:rsidR="00341D1E" w:rsidRPr="006B7986" w:rsidRDefault="00341D1E" w:rsidP="00341D1E">
      <w:pPr>
        <w:rPr>
          <w:color w:val="000000" w:themeColor="text1"/>
          <w:sz w:val="18"/>
          <w:szCs w:val="18"/>
          <w:lang w:val="en-US"/>
        </w:rPr>
      </w:pPr>
      <w:r w:rsidRPr="006B7986">
        <w:rPr>
          <w:color w:val="000000" w:themeColor="text1"/>
          <w:sz w:val="18"/>
          <w:szCs w:val="18"/>
          <w:lang w:val="en-US"/>
        </w:rPr>
        <w:t>Students will</w:t>
      </w:r>
    </w:p>
    <w:p w14:paraId="7CB25FC6" w14:textId="77777777" w:rsidR="00341D1E" w:rsidRPr="006B7986" w:rsidRDefault="00341D1E" w:rsidP="00E83472">
      <w:pPr>
        <w:spacing w:after="0"/>
        <w:rPr>
          <w:color w:val="000000" w:themeColor="text1"/>
          <w:sz w:val="18"/>
          <w:szCs w:val="18"/>
          <w:lang w:val="en-US"/>
        </w:rPr>
      </w:pPr>
      <w:r w:rsidRPr="006B7986">
        <w:rPr>
          <w:color w:val="000000" w:themeColor="text1"/>
          <w:sz w:val="18"/>
          <w:szCs w:val="18"/>
          <w:lang w:val="en-US"/>
        </w:rPr>
        <w:t>- Learn to work in a customer-driven manner and support customers’ systematic self-care and commitment to care</w:t>
      </w:r>
    </w:p>
    <w:p w14:paraId="7CB25FC7" w14:textId="77777777" w:rsidR="00341D1E" w:rsidRPr="006B7986" w:rsidRDefault="00341D1E" w:rsidP="00E83472">
      <w:pPr>
        <w:spacing w:after="0"/>
        <w:rPr>
          <w:color w:val="000000" w:themeColor="text1"/>
          <w:sz w:val="18"/>
          <w:szCs w:val="18"/>
          <w:lang w:val="en-US"/>
        </w:rPr>
      </w:pPr>
      <w:r w:rsidRPr="006B7986">
        <w:rPr>
          <w:color w:val="000000" w:themeColor="text1"/>
          <w:sz w:val="18"/>
          <w:szCs w:val="18"/>
          <w:lang w:val="en-US"/>
        </w:rPr>
        <w:t>- Know how to assess the need for care and refer customers to the appropriate social and health services</w:t>
      </w:r>
    </w:p>
    <w:p w14:paraId="7CB25FC8" w14:textId="77777777" w:rsidR="00341D1E" w:rsidRPr="006B7986" w:rsidRDefault="00341D1E" w:rsidP="00E83472">
      <w:pPr>
        <w:spacing w:after="0"/>
        <w:rPr>
          <w:color w:val="000000" w:themeColor="text1"/>
          <w:sz w:val="18"/>
          <w:szCs w:val="18"/>
          <w:lang w:val="en-US"/>
        </w:rPr>
      </w:pPr>
      <w:r w:rsidRPr="006B7986">
        <w:rPr>
          <w:color w:val="000000" w:themeColor="text1"/>
          <w:sz w:val="18"/>
          <w:szCs w:val="18"/>
          <w:lang w:val="en-US"/>
        </w:rPr>
        <w:t>- Know how to use electronic services to guide and treat customers</w:t>
      </w:r>
    </w:p>
    <w:p w14:paraId="7CB25FC9" w14:textId="77777777" w:rsidR="00341D1E" w:rsidRPr="006B7986" w:rsidRDefault="00341D1E" w:rsidP="00E83472">
      <w:pPr>
        <w:spacing w:after="0"/>
        <w:rPr>
          <w:color w:val="000000" w:themeColor="text1"/>
          <w:sz w:val="18"/>
          <w:szCs w:val="18"/>
          <w:lang w:val="en-US"/>
        </w:rPr>
      </w:pPr>
      <w:r w:rsidRPr="006B7986">
        <w:rPr>
          <w:color w:val="000000" w:themeColor="text1"/>
          <w:sz w:val="18"/>
          <w:szCs w:val="18"/>
          <w:lang w:val="en-US"/>
        </w:rPr>
        <w:t>- Know how to select the customer-driven education and guidance methods best suited to the context</w:t>
      </w:r>
    </w:p>
    <w:p w14:paraId="7CB25FCA" w14:textId="77777777" w:rsidR="00341D1E" w:rsidRPr="006B7986" w:rsidRDefault="00341D1E" w:rsidP="00E83472">
      <w:pPr>
        <w:spacing w:after="0"/>
        <w:rPr>
          <w:color w:val="000000" w:themeColor="text1"/>
          <w:sz w:val="18"/>
          <w:szCs w:val="18"/>
          <w:lang w:val="en-US"/>
        </w:rPr>
      </w:pPr>
      <w:r w:rsidRPr="006B7986">
        <w:rPr>
          <w:color w:val="000000" w:themeColor="text1"/>
          <w:sz w:val="18"/>
          <w:szCs w:val="18"/>
          <w:lang w:val="en-US"/>
        </w:rPr>
        <w:t xml:space="preserve">- Be able to work in a </w:t>
      </w:r>
      <w:proofErr w:type="spellStart"/>
      <w:r w:rsidRPr="006B7986">
        <w:rPr>
          <w:color w:val="000000" w:themeColor="text1"/>
          <w:sz w:val="18"/>
          <w:szCs w:val="18"/>
          <w:lang w:val="en-US"/>
        </w:rPr>
        <w:t>multiprofessional</w:t>
      </w:r>
      <w:proofErr w:type="spellEnd"/>
      <w:r w:rsidRPr="006B7986">
        <w:rPr>
          <w:color w:val="000000" w:themeColor="text1"/>
          <w:sz w:val="18"/>
          <w:szCs w:val="18"/>
          <w:lang w:val="en-US"/>
        </w:rPr>
        <w:t xml:space="preserve"> work community</w:t>
      </w:r>
    </w:p>
    <w:p w14:paraId="7CB25FCB" w14:textId="77777777" w:rsidR="00341D1E" w:rsidRPr="006B7986" w:rsidRDefault="00341D1E" w:rsidP="00E83472">
      <w:pPr>
        <w:spacing w:after="0"/>
        <w:rPr>
          <w:color w:val="000000" w:themeColor="text1"/>
          <w:sz w:val="18"/>
          <w:szCs w:val="18"/>
          <w:lang w:val="en-US"/>
        </w:rPr>
      </w:pPr>
      <w:r w:rsidRPr="006B7986">
        <w:rPr>
          <w:color w:val="000000" w:themeColor="text1"/>
          <w:sz w:val="18"/>
          <w:szCs w:val="18"/>
          <w:lang w:val="en-US"/>
        </w:rPr>
        <w:t>- Know how to use communications technology in the guidance and treatment of customers</w:t>
      </w:r>
    </w:p>
    <w:p w14:paraId="7CB25FCC" w14:textId="77777777" w:rsidR="00341D1E" w:rsidRPr="006B7986" w:rsidRDefault="00341D1E" w:rsidP="00E83472">
      <w:pPr>
        <w:spacing w:after="0"/>
        <w:rPr>
          <w:color w:val="000000" w:themeColor="text1"/>
          <w:sz w:val="18"/>
          <w:szCs w:val="18"/>
          <w:lang w:val="en-US"/>
        </w:rPr>
      </w:pPr>
      <w:r w:rsidRPr="006B7986">
        <w:rPr>
          <w:color w:val="000000" w:themeColor="text1"/>
          <w:sz w:val="18"/>
          <w:szCs w:val="18"/>
          <w:lang w:val="en-US"/>
        </w:rPr>
        <w:t>- Learn to identify the most common geriatric disorders and become familiar with their medical treatment</w:t>
      </w:r>
    </w:p>
    <w:p w14:paraId="7CB25FCD" w14:textId="77777777" w:rsidR="00341D1E" w:rsidRPr="006B7986" w:rsidRDefault="00341D1E" w:rsidP="00E83472">
      <w:pPr>
        <w:spacing w:after="0"/>
        <w:rPr>
          <w:color w:val="000000" w:themeColor="text1"/>
          <w:sz w:val="18"/>
          <w:szCs w:val="18"/>
          <w:lang w:val="en-US"/>
        </w:rPr>
      </w:pPr>
      <w:r w:rsidRPr="006B7986">
        <w:rPr>
          <w:color w:val="000000" w:themeColor="text1"/>
          <w:sz w:val="18"/>
          <w:szCs w:val="18"/>
          <w:lang w:val="en-US"/>
        </w:rPr>
        <w:t>- Know how to assess and support the functional capacity and resources of elderly patients</w:t>
      </w:r>
    </w:p>
    <w:p w14:paraId="7CB25FCE" w14:textId="77777777" w:rsidR="00341D1E" w:rsidRPr="006B7986" w:rsidRDefault="00341D1E" w:rsidP="00E83472">
      <w:pPr>
        <w:spacing w:after="0"/>
        <w:rPr>
          <w:color w:val="000000" w:themeColor="text1"/>
          <w:sz w:val="18"/>
          <w:szCs w:val="18"/>
          <w:lang w:val="en-US"/>
        </w:rPr>
      </w:pPr>
      <w:r w:rsidRPr="006B7986">
        <w:rPr>
          <w:color w:val="000000" w:themeColor="text1"/>
          <w:sz w:val="18"/>
          <w:szCs w:val="18"/>
          <w:lang w:val="en-US"/>
        </w:rPr>
        <w:t>- Be able to assess the patients’ need for care</w:t>
      </w:r>
    </w:p>
    <w:p w14:paraId="7CB25FCF" w14:textId="77777777" w:rsidR="00341D1E" w:rsidRPr="006B7986" w:rsidRDefault="00341D1E" w:rsidP="00E83472">
      <w:pPr>
        <w:spacing w:after="0"/>
        <w:rPr>
          <w:color w:val="000000" w:themeColor="text1"/>
          <w:sz w:val="18"/>
          <w:szCs w:val="18"/>
          <w:lang w:val="en-US"/>
        </w:rPr>
      </w:pPr>
      <w:r w:rsidRPr="006B7986">
        <w:rPr>
          <w:color w:val="000000" w:themeColor="text1"/>
          <w:sz w:val="18"/>
          <w:szCs w:val="18"/>
          <w:lang w:val="en-US"/>
        </w:rPr>
        <w:t>- Learn to plan, administer and evaluate safe and effective pharmacotherapy for elderly patients</w:t>
      </w:r>
    </w:p>
    <w:p w14:paraId="7CB25FD0" w14:textId="77777777" w:rsidR="00341D1E" w:rsidRPr="006B7986" w:rsidRDefault="00341D1E" w:rsidP="00E83472">
      <w:pPr>
        <w:spacing w:after="0"/>
        <w:rPr>
          <w:color w:val="000000" w:themeColor="text1"/>
          <w:sz w:val="18"/>
          <w:szCs w:val="18"/>
          <w:lang w:val="en-US"/>
        </w:rPr>
      </w:pPr>
      <w:r w:rsidRPr="006B7986">
        <w:rPr>
          <w:color w:val="000000" w:themeColor="text1"/>
          <w:sz w:val="18"/>
          <w:szCs w:val="18"/>
          <w:lang w:val="en-US"/>
        </w:rPr>
        <w:t>- Know how to support and guide the family members regarding the treatment of elderly patients</w:t>
      </w:r>
    </w:p>
    <w:p w14:paraId="7CB25FD1" w14:textId="77777777" w:rsidR="00341D1E" w:rsidRPr="006B7986" w:rsidRDefault="00341D1E" w:rsidP="00E83472">
      <w:pPr>
        <w:spacing w:after="0"/>
        <w:rPr>
          <w:color w:val="000000" w:themeColor="text1"/>
          <w:sz w:val="18"/>
          <w:szCs w:val="18"/>
          <w:lang w:val="en-US"/>
        </w:rPr>
      </w:pPr>
      <w:r w:rsidRPr="006B7986">
        <w:rPr>
          <w:color w:val="000000" w:themeColor="text1"/>
          <w:sz w:val="18"/>
          <w:szCs w:val="18"/>
          <w:lang w:val="en-US"/>
        </w:rPr>
        <w:t>- Adhere to ethical values and principles when nursing elderly patients and respect the life phase of elderly people</w:t>
      </w:r>
    </w:p>
    <w:p w14:paraId="7CB25FD2" w14:textId="77777777" w:rsidR="00341D1E" w:rsidRPr="006B7986" w:rsidRDefault="00341D1E" w:rsidP="00E83472">
      <w:pPr>
        <w:spacing w:after="0"/>
        <w:rPr>
          <w:color w:val="000000" w:themeColor="text1"/>
          <w:sz w:val="18"/>
          <w:szCs w:val="18"/>
          <w:lang w:val="en-US"/>
        </w:rPr>
      </w:pPr>
      <w:r w:rsidRPr="006B7986">
        <w:rPr>
          <w:color w:val="000000" w:themeColor="text1"/>
          <w:sz w:val="18"/>
          <w:szCs w:val="18"/>
          <w:lang w:val="en-US"/>
        </w:rPr>
        <w:t>- Know how to work to ensure occupational and patient safety</w:t>
      </w:r>
    </w:p>
    <w:p w14:paraId="7CB25FD3" w14:textId="77777777" w:rsidR="00341D1E" w:rsidRPr="006B7986" w:rsidRDefault="00341D1E" w:rsidP="00E83472">
      <w:pPr>
        <w:spacing w:after="0"/>
        <w:rPr>
          <w:color w:val="000000" w:themeColor="text1"/>
          <w:sz w:val="18"/>
          <w:szCs w:val="18"/>
          <w:lang w:val="en-US"/>
        </w:rPr>
      </w:pPr>
      <w:r w:rsidRPr="006B7986">
        <w:rPr>
          <w:color w:val="000000" w:themeColor="text1"/>
          <w:sz w:val="18"/>
          <w:szCs w:val="18"/>
          <w:lang w:val="en-US"/>
        </w:rPr>
        <w:t xml:space="preserve">- Be familiar with the national </w:t>
      </w:r>
      <w:proofErr w:type="spellStart"/>
      <w:r w:rsidRPr="006B7986">
        <w:rPr>
          <w:color w:val="000000" w:themeColor="text1"/>
          <w:sz w:val="18"/>
          <w:szCs w:val="18"/>
          <w:lang w:val="en-US"/>
        </w:rPr>
        <w:t>immunisation</w:t>
      </w:r>
      <w:proofErr w:type="spellEnd"/>
      <w:r w:rsidRPr="006B7986">
        <w:rPr>
          <w:color w:val="000000" w:themeColor="text1"/>
          <w:sz w:val="18"/>
          <w:szCs w:val="18"/>
          <w:lang w:val="en-US"/>
        </w:rPr>
        <w:t xml:space="preserve"> </w:t>
      </w:r>
      <w:proofErr w:type="spellStart"/>
      <w:r w:rsidRPr="006B7986">
        <w:rPr>
          <w:color w:val="000000" w:themeColor="text1"/>
          <w:sz w:val="18"/>
          <w:szCs w:val="18"/>
          <w:lang w:val="en-US"/>
        </w:rPr>
        <w:t>programme</w:t>
      </w:r>
      <w:proofErr w:type="spellEnd"/>
      <w:r w:rsidRPr="006B7986">
        <w:rPr>
          <w:color w:val="000000" w:themeColor="text1"/>
          <w:sz w:val="18"/>
          <w:szCs w:val="18"/>
          <w:lang w:val="en-US"/>
        </w:rPr>
        <w:t xml:space="preserve"> for adults and the vaccination of different groups and know how to administer vaccinations properly and safely</w:t>
      </w:r>
    </w:p>
    <w:p w14:paraId="7CB25FD4" w14:textId="77777777" w:rsidR="00341D1E" w:rsidRPr="006B7986" w:rsidRDefault="00341D1E" w:rsidP="00E83472">
      <w:pPr>
        <w:spacing w:after="0"/>
        <w:rPr>
          <w:color w:val="000000" w:themeColor="text1"/>
          <w:sz w:val="18"/>
          <w:szCs w:val="18"/>
          <w:lang w:val="en-US"/>
        </w:rPr>
      </w:pPr>
      <w:r w:rsidRPr="006B7986">
        <w:rPr>
          <w:color w:val="000000" w:themeColor="text1"/>
          <w:sz w:val="18"/>
          <w:szCs w:val="18"/>
          <w:lang w:val="en-US"/>
        </w:rPr>
        <w:t xml:space="preserve">- Be able to identify infection risks related to reception duties and outpatient activities and know how to </w:t>
      </w:r>
      <w:proofErr w:type="spellStart"/>
      <w:r w:rsidRPr="006B7986">
        <w:rPr>
          <w:color w:val="000000" w:themeColor="text1"/>
          <w:sz w:val="18"/>
          <w:szCs w:val="18"/>
          <w:lang w:val="en-US"/>
        </w:rPr>
        <w:t>minimise</w:t>
      </w:r>
      <w:proofErr w:type="spellEnd"/>
      <w:r w:rsidRPr="006B7986">
        <w:rPr>
          <w:color w:val="000000" w:themeColor="text1"/>
          <w:sz w:val="18"/>
          <w:szCs w:val="18"/>
          <w:lang w:val="en-US"/>
        </w:rPr>
        <w:t xml:space="preserve"> them</w:t>
      </w:r>
    </w:p>
    <w:p w14:paraId="7CB25FD5" w14:textId="77777777" w:rsidR="00341D1E" w:rsidRDefault="00341D1E" w:rsidP="00341D1E">
      <w:pPr>
        <w:rPr>
          <w:color w:val="000000" w:themeColor="text1"/>
          <w:sz w:val="18"/>
          <w:szCs w:val="18"/>
          <w:lang w:val="en-US"/>
        </w:rPr>
      </w:pPr>
    </w:p>
    <w:p w14:paraId="7CB25FD6" w14:textId="77777777" w:rsidR="00341D1E" w:rsidRPr="002B293C" w:rsidRDefault="00341D1E" w:rsidP="00341D1E">
      <w:pPr>
        <w:rPr>
          <w:b/>
          <w:color w:val="000000" w:themeColor="text1"/>
          <w:sz w:val="18"/>
          <w:szCs w:val="18"/>
          <w:lang w:val="en-US"/>
        </w:rPr>
      </w:pPr>
      <w:r w:rsidRPr="002B293C">
        <w:rPr>
          <w:b/>
          <w:color w:val="000000" w:themeColor="text1"/>
          <w:sz w:val="18"/>
          <w:szCs w:val="18"/>
          <w:lang w:val="en-US"/>
        </w:rPr>
        <w:t>Content of study unit</w:t>
      </w:r>
    </w:p>
    <w:p w14:paraId="7CB25FD7" w14:textId="77777777" w:rsidR="00341D1E" w:rsidRPr="002B293C" w:rsidRDefault="00341D1E" w:rsidP="00341D1E">
      <w:pPr>
        <w:rPr>
          <w:color w:val="000000" w:themeColor="text1"/>
          <w:sz w:val="18"/>
          <w:szCs w:val="18"/>
          <w:lang w:val="en-US"/>
        </w:rPr>
      </w:pPr>
      <w:r w:rsidRPr="002B293C">
        <w:rPr>
          <w:color w:val="000000" w:themeColor="text1"/>
          <w:sz w:val="18"/>
          <w:szCs w:val="18"/>
          <w:lang w:val="en-US"/>
        </w:rPr>
        <w:t xml:space="preserve">The study unit comprises 2 </w:t>
      </w:r>
      <w:proofErr w:type="spellStart"/>
      <w:r w:rsidRPr="002B293C">
        <w:rPr>
          <w:color w:val="000000" w:themeColor="text1"/>
          <w:sz w:val="18"/>
          <w:szCs w:val="18"/>
          <w:lang w:val="en-US"/>
        </w:rPr>
        <w:t>cr</w:t>
      </w:r>
      <w:proofErr w:type="spellEnd"/>
      <w:r w:rsidRPr="002B293C">
        <w:rPr>
          <w:color w:val="000000" w:themeColor="text1"/>
          <w:sz w:val="18"/>
          <w:szCs w:val="18"/>
          <w:lang w:val="en-US"/>
        </w:rPr>
        <w:t xml:space="preserve"> of studies offered in English</w:t>
      </w:r>
    </w:p>
    <w:p w14:paraId="7CB25FD8" w14:textId="77777777" w:rsidR="00341D1E" w:rsidRPr="00341D1E" w:rsidRDefault="00341D1E" w:rsidP="00341D1E">
      <w:pPr>
        <w:rPr>
          <w:b/>
          <w:color w:val="000000" w:themeColor="text1"/>
          <w:sz w:val="18"/>
          <w:szCs w:val="18"/>
          <w:lang w:val="en-US"/>
        </w:rPr>
      </w:pPr>
      <w:r w:rsidRPr="00341D1E">
        <w:rPr>
          <w:b/>
          <w:color w:val="000000" w:themeColor="text1"/>
          <w:sz w:val="18"/>
          <w:szCs w:val="18"/>
          <w:lang w:val="en-US"/>
        </w:rPr>
        <w:t xml:space="preserve">Gerontological Nursing 2 </w:t>
      </w:r>
      <w:proofErr w:type="spellStart"/>
      <w:r w:rsidRPr="00341D1E">
        <w:rPr>
          <w:b/>
          <w:color w:val="000000" w:themeColor="text1"/>
          <w:sz w:val="18"/>
          <w:szCs w:val="18"/>
          <w:lang w:val="en-US"/>
        </w:rPr>
        <w:t>cr</w:t>
      </w:r>
      <w:proofErr w:type="spellEnd"/>
    </w:p>
    <w:p w14:paraId="7CB25FD9" w14:textId="77777777" w:rsidR="00341D1E" w:rsidRPr="006B7986" w:rsidRDefault="00341D1E" w:rsidP="00083B6A">
      <w:pPr>
        <w:spacing w:after="0"/>
        <w:rPr>
          <w:color w:val="000000" w:themeColor="text1"/>
          <w:sz w:val="18"/>
          <w:szCs w:val="18"/>
          <w:lang w:val="en-US"/>
        </w:rPr>
      </w:pPr>
      <w:r w:rsidRPr="006B7986">
        <w:rPr>
          <w:color w:val="000000" w:themeColor="text1"/>
          <w:sz w:val="18"/>
          <w:szCs w:val="18"/>
          <w:lang w:val="en-US"/>
        </w:rPr>
        <w:lastRenderedPageBreak/>
        <w:t>- Aging-related changes</w:t>
      </w:r>
    </w:p>
    <w:p w14:paraId="7CB25FDA" w14:textId="77777777" w:rsidR="00341D1E" w:rsidRPr="006B7986" w:rsidRDefault="00341D1E" w:rsidP="00083B6A">
      <w:pPr>
        <w:spacing w:after="0"/>
        <w:rPr>
          <w:color w:val="000000" w:themeColor="text1"/>
          <w:sz w:val="18"/>
          <w:szCs w:val="18"/>
          <w:lang w:val="en-US"/>
        </w:rPr>
      </w:pPr>
      <w:r w:rsidRPr="006B7986">
        <w:rPr>
          <w:color w:val="000000" w:themeColor="text1"/>
          <w:sz w:val="18"/>
          <w:szCs w:val="18"/>
          <w:lang w:val="en-US"/>
        </w:rPr>
        <w:t>- Policy on the elderly and services for the elderly</w:t>
      </w:r>
    </w:p>
    <w:p w14:paraId="7CB25FDB" w14:textId="77777777" w:rsidR="00341D1E" w:rsidRPr="006B7986" w:rsidRDefault="00341D1E" w:rsidP="00083B6A">
      <w:pPr>
        <w:spacing w:after="0"/>
        <w:rPr>
          <w:color w:val="000000" w:themeColor="text1"/>
          <w:sz w:val="18"/>
          <w:szCs w:val="18"/>
          <w:lang w:val="en-US"/>
        </w:rPr>
      </w:pPr>
      <w:r w:rsidRPr="006B7986">
        <w:rPr>
          <w:color w:val="000000" w:themeColor="text1"/>
          <w:sz w:val="18"/>
          <w:szCs w:val="18"/>
          <w:lang w:val="en-US"/>
        </w:rPr>
        <w:t>- Evaluation of the functional capacity and resources of the elderly and provision of support in different environments</w:t>
      </w:r>
    </w:p>
    <w:p w14:paraId="7CB25FDC" w14:textId="77777777" w:rsidR="00341D1E" w:rsidRPr="006B7986" w:rsidRDefault="00341D1E" w:rsidP="00083B6A">
      <w:pPr>
        <w:spacing w:after="0"/>
        <w:rPr>
          <w:color w:val="000000" w:themeColor="text1"/>
          <w:sz w:val="18"/>
          <w:szCs w:val="18"/>
          <w:lang w:val="en-US"/>
        </w:rPr>
      </w:pPr>
      <w:r w:rsidRPr="006B7986">
        <w:rPr>
          <w:color w:val="000000" w:themeColor="text1"/>
          <w:sz w:val="18"/>
          <w:szCs w:val="18"/>
          <w:lang w:val="en-US"/>
        </w:rPr>
        <w:t>- Safe and effective administration of pharmacotherapy for the elderly</w:t>
      </w:r>
    </w:p>
    <w:p w14:paraId="76D363CE" w14:textId="72488BCD" w:rsidR="00E83472" w:rsidRDefault="00341D1E" w:rsidP="00083B6A">
      <w:pPr>
        <w:spacing w:after="0"/>
        <w:rPr>
          <w:color w:val="000000" w:themeColor="text1"/>
          <w:sz w:val="18"/>
          <w:szCs w:val="18"/>
          <w:lang w:val="en-US"/>
        </w:rPr>
      </w:pPr>
      <w:r w:rsidRPr="006B7986">
        <w:rPr>
          <w:color w:val="000000" w:themeColor="text1"/>
          <w:sz w:val="18"/>
          <w:szCs w:val="18"/>
          <w:lang w:val="en-US"/>
        </w:rPr>
        <w:t>- Involvement of the family members in the treatment of elderly patients</w:t>
      </w:r>
    </w:p>
    <w:p w14:paraId="7CB25FEA" w14:textId="77777777" w:rsidR="008D6B6A" w:rsidRDefault="008D6B6A" w:rsidP="00FE5A03">
      <w:pPr>
        <w:pBdr>
          <w:bottom w:val="single" w:sz="4" w:space="1" w:color="auto"/>
        </w:pBdr>
        <w:rPr>
          <w:color w:val="000000" w:themeColor="text1"/>
          <w:sz w:val="18"/>
          <w:szCs w:val="18"/>
          <w:lang w:val="en-US"/>
        </w:rPr>
      </w:pPr>
    </w:p>
    <w:p w14:paraId="7CB26008" w14:textId="52FCB2BB" w:rsidR="005B2076" w:rsidRDefault="00470A39" w:rsidP="005B2076">
      <w:pPr>
        <w:rPr>
          <w:rStyle w:val="Hyperlink"/>
          <w:b/>
          <w:color w:val="EE7BAE"/>
          <w:lang w:val="en-GB"/>
        </w:rPr>
      </w:pPr>
      <w:hyperlink r:id="rId15" w:history="1">
        <w:r w:rsidR="005B2076">
          <w:rPr>
            <w:rStyle w:val="Hyperlink"/>
            <w:b/>
            <w:color w:val="EE7BAE"/>
            <w:lang w:val="en-GB"/>
          </w:rPr>
          <w:t>C</w:t>
        </w:r>
        <w:proofErr w:type="spellStart"/>
        <w:r w:rsidR="005B2076" w:rsidRPr="009601CF">
          <w:rPr>
            <w:rStyle w:val="Hyperlink"/>
            <w:b/>
            <w:color w:val="EE7BAE"/>
            <w:lang w:val="en-US"/>
          </w:rPr>
          <w:t>hild</w:t>
        </w:r>
        <w:proofErr w:type="spellEnd"/>
      </w:hyperlink>
      <w:r w:rsidR="005B2076">
        <w:rPr>
          <w:rStyle w:val="Hyperlink"/>
          <w:b/>
          <w:color w:val="EE7BAE"/>
          <w:lang w:val="en-GB"/>
        </w:rPr>
        <w:t>, Adolescent and Family Nursing LANU / 2 ECTS</w:t>
      </w:r>
      <w:r w:rsidR="00642581">
        <w:rPr>
          <w:rStyle w:val="Hyperlink"/>
          <w:b/>
          <w:color w:val="EE7BAE"/>
          <w:lang w:val="en-GB"/>
        </w:rPr>
        <w:t xml:space="preserve"> (</w:t>
      </w:r>
      <w:r w:rsidR="005B2076">
        <w:rPr>
          <w:b/>
          <w:color w:val="EE7BAE"/>
          <w:u w:val="single"/>
          <w:lang w:val="en-GB"/>
        </w:rPr>
        <w:t>2 ECTS English part of a 4 ECTS course</w:t>
      </w:r>
      <w:r w:rsidR="00642581">
        <w:rPr>
          <w:b/>
          <w:color w:val="EE7BAE"/>
          <w:u w:val="single"/>
          <w:lang w:val="en-GB"/>
        </w:rPr>
        <w:t>)</w:t>
      </w:r>
    </w:p>
    <w:p w14:paraId="7CB26009" w14:textId="77777777" w:rsidR="005B2076" w:rsidRPr="004807ED" w:rsidRDefault="005B2076" w:rsidP="005B2076">
      <w:pPr>
        <w:pStyle w:val="ListParagraph"/>
        <w:numPr>
          <w:ilvl w:val="0"/>
          <w:numId w:val="8"/>
        </w:numPr>
        <w:rPr>
          <w:rStyle w:val="Hyperlink"/>
          <w:color w:val="000000" w:themeColor="text1"/>
          <w:sz w:val="18"/>
          <w:lang w:val="en-GB"/>
        </w:rPr>
      </w:pPr>
      <w:r w:rsidRPr="004807ED">
        <w:rPr>
          <w:rStyle w:val="Hyperlink"/>
          <w:color w:val="000000" w:themeColor="text1"/>
          <w:sz w:val="18"/>
          <w:lang w:val="en-GB"/>
        </w:rPr>
        <w:t>Child, Adolescent and Family Nursing 1 ECTs LANU</w:t>
      </w:r>
    </w:p>
    <w:p w14:paraId="7CB2600A" w14:textId="77777777" w:rsidR="005B2076" w:rsidRPr="005B2076" w:rsidRDefault="005B2076" w:rsidP="005B2076">
      <w:pPr>
        <w:pStyle w:val="ListParagraph"/>
        <w:numPr>
          <w:ilvl w:val="0"/>
          <w:numId w:val="8"/>
        </w:numPr>
        <w:rPr>
          <w:color w:val="000000" w:themeColor="text1"/>
          <w:sz w:val="18"/>
          <w:u w:val="single"/>
          <w:lang w:val="en-GB"/>
        </w:rPr>
      </w:pPr>
      <w:r w:rsidRPr="004807ED">
        <w:rPr>
          <w:rStyle w:val="Hyperlink"/>
          <w:color w:val="000000" w:themeColor="text1"/>
          <w:sz w:val="18"/>
          <w:lang w:val="en-GB"/>
        </w:rPr>
        <w:t>Disability and Disabled Care 1 ECTs LANU</w:t>
      </w:r>
    </w:p>
    <w:p w14:paraId="7CB2600C" w14:textId="43619D7B" w:rsidR="005B2076" w:rsidRPr="00355C7F" w:rsidRDefault="005B2076" w:rsidP="005B2076">
      <w:pPr>
        <w:rPr>
          <w:sz w:val="18"/>
          <w:szCs w:val="18"/>
          <w:lang w:val="en-US"/>
        </w:rPr>
      </w:pPr>
      <w:r w:rsidRPr="00355C7F">
        <w:rPr>
          <w:b/>
          <w:sz w:val="18"/>
          <w:szCs w:val="18"/>
          <w:lang w:val="en-US"/>
        </w:rPr>
        <w:t>Competence objectives of study unit</w:t>
      </w:r>
    </w:p>
    <w:p w14:paraId="7CB2600D" w14:textId="06FFF17E" w:rsidR="005B2076" w:rsidRPr="00355C7F" w:rsidRDefault="005B2076" w:rsidP="005B2076">
      <w:pPr>
        <w:rPr>
          <w:b/>
          <w:sz w:val="18"/>
          <w:szCs w:val="18"/>
          <w:lang w:val="en-US"/>
        </w:rPr>
      </w:pPr>
      <w:r w:rsidRPr="00355C7F">
        <w:rPr>
          <w:b/>
          <w:sz w:val="18"/>
          <w:szCs w:val="18"/>
          <w:lang w:val="en-US"/>
        </w:rPr>
        <w:t>Objective</w:t>
      </w:r>
      <w:r w:rsidR="002B293C">
        <w:rPr>
          <w:b/>
          <w:sz w:val="18"/>
          <w:szCs w:val="18"/>
          <w:lang w:val="en-US"/>
        </w:rPr>
        <w:t>s</w:t>
      </w:r>
      <w:r w:rsidRPr="00355C7F">
        <w:rPr>
          <w:b/>
          <w:sz w:val="18"/>
          <w:szCs w:val="18"/>
          <w:lang w:val="en-US"/>
        </w:rPr>
        <w:t xml:space="preserve"> </w:t>
      </w:r>
    </w:p>
    <w:p w14:paraId="7CB2600E" w14:textId="77777777" w:rsidR="005B2076" w:rsidRPr="00355C7F" w:rsidRDefault="005B2076" w:rsidP="00E83472">
      <w:pPr>
        <w:spacing w:after="0"/>
        <w:rPr>
          <w:sz w:val="18"/>
          <w:szCs w:val="18"/>
          <w:lang w:val="en-US"/>
        </w:rPr>
      </w:pPr>
      <w:r w:rsidRPr="00355C7F">
        <w:rPr>
          <w:sz w:val="18"/>
          <w:szCs w:val="18"/>
          <w:lang w:val="en-US"/>
        </w:rPr>
        <w:t xml:space="preserve"> Students will learn to support and promote the well-being of families with children.</w:t>
      </w:r>
    </w:p>
    <w:p w14:paraId="7CB2600F" w14:textId="77777777" w:rsidR="005B2076" w:rsidRPr="00355C7F" w:rsidRDefault="005B2076" w:rsidP="00E83472">
      <w:pPr>
        <w:spacing w:after="0"/>
        <w:rPr>
          <w:sz w:val="18"/>
          <w:szCs w:val="18"/>
          <w:lang w:val="en-US"/>
        </w:rPr>
      </w:pPr>
      <w:r w:rsidRPr="00355C7F">
        <w:rPr>
          <w:sz w:val="18"/>
          <w:szCs w:val="18"/>
          <w:lang w:val="en-US"/>
        </w:rPr>
        <w:t xml:space="preserve"> Students will</w:t>
      </w:r>
    </w:p>
    <w:p w14:paraId="7CB26010" w14:textId="77777777" w:rsidR="005B2076" w:rsidRPr="00355C7F" w:rsidRDefault="005B2076" w:rsidP="00E83472">
      <w:pPr>
        <w:spacing w:after="0"/>
        <w:rPr>
          <w:sz w:val="18"/>
          <w:szCs w:val="18"/>
          <w:lang w:val="en-US"/>
        </w:rPr>
      </w:pPr>
      <w:r w:rsidRPr="00355C7F">
        <w:rPr>
          <w:sz w:val="18"/>
          <w:szCs w:val="18"/>
          <w:lang w:val="en-US"/>
        </w:rPr>
        <w:t xml:space="preserve"> - Learn to understand the rights of children and the principles of treatment of children and adolescents</w:t>
      </w:r>
    </w:p>
    <w:p w14:paraId="7CB26011" w14:textId="77777777" w:rsidR="005B2076" w:rsidRPr="00355C7F" w:rsidRDefault="005B2076" w:rsidP="00E83472">
      <w:pPr>
        <w:spacing w:after="0"/>
        <w:rPr>
          <w:sz w:val="18"/>
          <w:szCs w:val="18"/>
          <w:lang w:val="en-US"/>
        </w:rPr>
      </w:pPr>
      <w:r w:rsidRPr="00355C7F">
        <w:rPr>
          <w:sz w:val="18"/>
          <w:szCs w:val="18"/>
          <w:lang w:val="en-US"/>
        </w:rPr>
        <w:t xml:space="preserve"> - Know how to promote patient safety in the nursing of children</w:t>
      </w:r>
    </w:p>
    <w:p w14:paraId="7CB26012" w14:textId="77777777" w:rsidR="005B2076" w:rsidRPr="00355C7F" w:rsidRDefault="005B2076" w:rsidP="00E83472">
      <w:pPr>
        <w:spacing w:after="0"/>
        <w:rPr>
          <w:sz w:val="18"/>
          <w:szCs w:val="18"/>
          <w:lang w:val="en-US"/>
        </w:rPr>
      </w:pPr>
      <w:r w:rsidRPr="00355C7F">
        <w:rPr>
          <w:sz w:val="18"/>
          <w:szCs w:val="18"/>
          <w:lang w:val="en-US"/>
        </w:rPr>
        <w:t xml:space="preserve"> - Become familiar with the development of children at different stages and know how to support and promote the growth and development of a healthy child</w:t>
      </w:r>
    </w:p>
    <w:p w14:paraId="7CB26013" w14:textId="77777777" w:rsidR="005B2076" w:rsidRPr="00355C7F" w:rsidRDefault="005B2076" w:rsidP="00E83472">
      <w:pPr>
        <w:spacing w:after="0"/>
        <w:rPr>
          <w:sz w:val="18"/>
          <w:szCs w:val="18"/>
          <w:lang w:val="en-US"/>
        </w:rPr>
      </w:pPr>
      <w:r w:rsidRPr="00355C7F">
        <w:rPr>
          <w:sz w:val="18"/>
          <w:szCs w:val="18"/>
          <w:lang w:val="en-US"/>
        </w:rPr>
        <w:t xml:space="preserve"> - Know how to support and guide families with children in questions related to parenthood and identify related resources and risk factors</w:t>
      </w:r>
    </w:p>
    <w:p w14:paraId="7CB26014" w14:textId="77777777" w:rsidR="005B2076" w:rsidRPr="00355C7F" w:rsidRDefault="005B2076" w:rsidP="00E83472">
      <w:pPr>
        <w:spacing w:after="0"/>
        <w:rPr>
          <w:sz w:val="18"/>
          <w:szCs w:val="18"/>
          <w:lang w:val="en-US"/>
        </w:rPr>
      </w:pPr>
      <w:r w:rsidRPr="00355C7F">
        <w:rPr>
          <w:sz w:val="18"/>
          <w:szCs w:val="18"/>
          <w:lang w:val="en-US"/>
        </w:rPr>
        <w:t xml:space="preserve"> - Become familiar with common diseases of children and adolescents, as well as their prevention, treatment and rehabilitation methods</w:t>
      </w:r>
    </w:p>
    <w:p w14:paraId="7CB26015" w14:textId="77777777" w:rsidR="005B2076" w:rsidRPr="00355C7F" w:rsidRDefault="005B2076" w:rsidP="00E83472">
      <w:pPr>
        <w:spacing w:after="0"/>
        <w:rPr>
          <w:sz w:val="18"/>
          <w:szCs w:val="18"/>
          <w:lang w:val="en-US"/>
        </w:rPr>
      </w:pPr>
      <w:r w:rsidRPr="00355C7F">
        <w:rPr>
          <w:sz w:val="18"/>
          <w:szCs w:val="18"/>
          <w:lang w:val="en-US"/>
        </w:rPr>
        <w:t xml:space="preserve"> - Learn to identify delays/deviations in growth and development</w:t>
      </w:r>
    </w:p>
    <w:p w14:paraId="7CB26016" w14:textId="77777777" w:rsidR="005B2076" w:rsidRPr="00355C7F" w:rsidRDefault="005B2076" w:rsidP="00E83472">
      <w:pPr>
        <w:spacing w:after="0"/>
        <w:rPr>
          <w:sz w:val="18"/>
          <w:szCs w:val="18"/>
          <w:lang w:val="en-US"/>
        </w:rPr>
      </w:pPr>
      <w:r w:rsidRPr="00355C7F">
        <w:rPr>
          <w:sz w:val="18"/>
          <w:szCs w:val="18"/>
          <w:lang w:val="en-US"/>
        </w:rPr>
        <w:t xml:space="preserve"> - Know how to adopt a critical approach to searching for, using and evaluating evidence-based knowledge and use it to develop the nursing of children and adolescents</w:t>
      </w:r>
    </w:p>
    <w:p w14:paraId="7CB26017" w14:textId="77777777" w:rsidR="005B2076" w:rsidRPr="00355C7F" w:rsidRDefault="005B2076" w:rsidP="00E83472">
      <w:pPr>
        <w:spacing w:after="0"/>
        <w:rPr>
          <w:sz w:val="18"/>
          <w:szCs w:val="18"/>
          <w:lang w:val="en-US"/>
        </w:rPr>
      </w:pPr>
      <w:r w:rsidRPr="00355C7F">
        <w:rPr>
          <w:sz w:val="18"/>
          <w:szCs w:val="18"/>
          <w:lang w:val="en-US"/>
        </w:rPr>
        <w:t xml:space="preserve"> - Know how to determine and document the care needs of a child patient, plan and administer evidence-based nursing and evaluate its effectiveness</w:t>
      </w:r>
    </w:p>
    <w:p w14:paraId="7CB26018" w14:textId="77777777" w:rsidR="005B2076" w:rsidRPr="00355C7F" w:rsidRDefault="005B2076" w:rsidP="00E83472">
      <w:pPr>
        <w:spacing w:after="0"/>
        <w:rPr>
          <w:sz w:val="18"/>
          <w:szCs w:val="18"/>
          <w:lang w:val="en-US"/>
        </w:rPr>
      </w:pPr>
      <w:r w:rsidRPr="00355C7F">
        <w:rPr>
          <w:sz w:val="18"/>
          <w:szCs w:val="18"/>
          <w:lang w:val="en-US"/>
        </w:rPr>
        <w:t xml:space="preserve"> - Be able to use health care technology in the nursing of children and adolescents</w:t>
      </w:r>
    </w:p>
    <w:p w14:paraId="7CB26019" w14:textId="77777777" w:rsidR="005B2076" w:rsidRPr="00355C7F" w:rsidRDefault="005B2076" w:rsidP="00E83472">
      <w:pPr>
        <w:spacing w:after="0"/>
        <w:rPr>
          <w:sz w:val="18"/>
          <w:szCs w:val="18"/>
          <w:lang w:val="en-US"/>
        </w:rPr>
      </w:pPr>
      <w:r w:rsidRPr="00355C7F">
        <w:rPr>
          <w:sz w:val="18"/>
          <w:szCs w:val="18"/>
          <w:lang w:val="en-US"/>
        </w:rPr>
        <w:t xml:space="preserve"> - Become proficient in the principles of clinical examination of children</w:t>
      </w:r>
    </w:p>
    <w:p w14:paraId="7CB2601A" w14:textId="77777777" w:rsidR="005B2076" w:rsidRPr="00355C7F" w:rsidRDefault="005B2076" w:rsidP="00E83472">
      <w:pPr>
        <w:spacing w:after="0"/>
        <w:rPr>
          <w:sz w:val="18"/>
          <w:szCs w:val="18"/>
          <w:lang w:val="en-US"/>
        </w:rPr>
      </w:pPr>
      <w:r w:rsidRPr="00355C7F">
        <w:rPr>
          <w:sz w:val="18"/>
          <w:szCs w:val="18"/>
          <w:lang w:val="en-US"/>
        </w:rPr>
        <w:t xml:space="preserve"> - Understand the principles of advanced resuscitation of children</w:t>
      </w:r>
    </w:p>
    <w:p w14:paraId="7CB2601B" w14:textId="77777777" w:rsidR="005B2076" w:rsidRPr="00355C7F" w:rsidRDefault="005B2076" w:rsidP="00E83472">
      <w:pPr>
        <w:spacing w:after="0"/>
        <w:rPr>
          <w:sz w:val="18"/>
          <w:szCs w:val="18"/>
          <w:lang w:val="en-US"/>
        </w:rPr>
      </w:pPr>
      <w:r w:rsidRPr="00355C7F">
        <w:rPr>
          <w:sz w:val="18"/>
          <w:szCs w:val="18"/>
          <w:lang w:val="en-US"/>
        </w:rPr>
        <w:t xml:space="preserve"> - Know how to guide children and families in various situations related to health and disease</w:t>
      </w:r>
    </w:p>
    <w:p w14:paraId="7CB2601C" w14:textId="77777777" w:rsidR="005B2076" w:rsidRPr="00355C7F" w:rsidRDefault="005B2076" w:rsidP="00E83472">
      <w:pPr>
        <w:spacing w:after="0"/>
        <w:rPr>
          <w:sz w:val="18"/>
          <w:szCs w:val="18"/>
          <w:lang w:val="en-US"/>
        </w:rPr>
      </w:pPr>
      <w:r w:rsidRPr="00355C7F">
        <w:rPr>
          <w:sz w:val="18"/>
          <w:szCs w:val="18"/>
          <w:lang w:val="en-US"/>
        </w:rPr>
        <w:t xml:space="preserve"> - Understand the pharmacological basics of children’s medication and know how to administer pharmacotherapy and fluid therapy to children and adolescents safely and effectively</w:t>
      </w:r>
    </w:p>
    <w:p w14:paraId="7CB2601D" w14:textId="77777777" w:rsidR="005B2076" w:rsidRPr="00355C7F" w:rsidRDefault="005B2076" w:rsidP="00E83472">
      <w:pPr>
        <w:spacing w:after="0"/>
        <w:rPr>
          <w:sz w:val="18"/>
          <w:szCs w:val="18"/>
          <w:lang w:val="en-US"/>
        </w:rPr>
      </w:pPr>
      <w:r w:rsidRPr="00355C7F">
        <w:rPr>
          <w:sz w:val="18"/>
          <w:szCs w:val="18"/>
          <w:lang w:val="en-US"/>
        </w:rPr>
        <w:t xml:space="preserve"> - Become familiar with the national </w:t>
      </w:r>
      <w:proofErr w:type="spellStart"/>
      <w:r w:rsidRPr="00355C7F">
        <w:rPr>
          <w:sz w:val="18"/>
          <w:szCs w:val="18"/>
          <w:lang w:val="en-US"/>
        </w:rPr>
        <w:t>immunisation</w:t>
      </w:r>
      <w:proofErr w:type="spellEnd"/>
      <w:r w:rsidRPr="00355C7F">
        <w:rPr>
          <w:sz w:val="18"/>
          <w:szCs w:val="18"/>
          <w:lang w:val="en-US"/>
        </w:rPr>
        <w:t xml:space="preserve"> </w:t>
      </w:r>
      <w:proofErr w:type="spellStart"/>
      <w:r w:rsidRPr="00355C7F">
        <w:rPr>
          <w:sz w:val="18"/>
          <w:szCs w:val="18"/>
          <w:lang w:val="en-US"/>
        </w:rPr>
        <w:t>programme</w:t>
      </w:r>
      <w:proofErr w:type="spellEnd"/>
      <w:r w:rsidRPr="00355C7F">
        <w:rPr>
          <w:sz w:val="18"/>
          <w:szCs w:val="18"/>
          <w:lang w:val="en-US"/>
        </w:rPr>
        <w:t xml:space="preserve"> for children, the vaccines and the vaccination of children and adolescents</w:t>
      </w:r>
    </w:p>
    <w:p w14:paraId="7CB2601E" w14:textId="77777777" w:rsidR="005B2076" w:rsidRPr="00355C7F" w:rsidRDefault="005B2076" w:rsidP="00E83472">
      <w:pPr>
        <w:spacing w:after="0"/>
        <w:rPr>
          <w:sz w:val="18"/>
          <w:szCs w:val="18"/>
          <w:lang w:val="en-US"/>
        </w:rPr>
      </w:pPr>
      <w:r w:rsidRPr="00355C7F">
        <w:rPr>
          <w:sz w:val="18"/>
          <w:szCs w:val="18"/>
          <w:lang w:val="en-US"/>
        </w:rPr>
        <w:t xml:space="preserve"> - Know how to support the functional capacity of the developmentally disabled and disabled</w:t>
      </w:r>
    </w:p>
    <w:p w14:paraId="7CB2601F" w14:textId="77777777" w:rsidR="005B2076" w:rsidRPr="00355C7F" w:rsidRDefault="005B2076" w:rsidP="00E83472">
      <w:pPr>
        <w:spacing w:after="0"/>
        <w:rPr>
          <w:sz w:val="18"/>
          <w:szCs w:val="18"/>
          <w:lang w:val="en-US"/>
        </w:rPr>
      </w:pPr>
      <w:r w:rsidRPr="00355C7F">
        <w:rPr>
          <w:sz w:val="18"/>
          <w:szCs w:val="18"/>
          <w:lang w:val="en-US"/>
        </w:rPr>
        <w:t xml:space="preserve"> - Become familiar with the main causes of developmental disability and related disorders</w:t>
      </w:r>
    </w:p>
    <w:p w14:paraId="7CB26020" w14:textId="77777777" w:rsidR="005B2076" w:rsidRPr="00355C7F" w:rsidRDefault="005B2076" w:rsidP="00E83472">
      <w:pPr>
        <w:spacing w:after="0"/>
        <w:rPr>
          <w:sz w:val="18"/>
          <w:szCs w:val="18"/>
          <w:lang w:val="en-US"/>
        </w:rPr>
      </w:pPr>
      <w:r w:rsidRPr="00355C7F">
        <w:rPr>
          <w:sz w:val="18"/>
          <w:szCs w:val="18"/>
          <w:lang w:val="en-US"/>
        </w:rPr>
        <w:t xml:space="preserve"> - Understand the special features of the nursing of the developmentally disabled and disabled at different stages of life</w:t>
      </w:r>
    </w:p>
    <w:p w14:paraId="7CB26021" w14:textId="77777777" w:rsidR="005B2076" w:rsidRPr="00355C7F" w:rsidRDefault="005B2076" w:rsidP="00E83472">
      <w:pPr>
        <w:spacing w:after="0"/>
        <w:rPr>
          <w:sz w:val="18"/>
          <w:szCs w:val="18"/>
          <w:lang w:val="en-US"/>
        </w:rPr>
      </w:pPr>
      <w:r w:rsidRPr="00355C7F">
        <w:rPr>
          <w:sz w:val="18"/>
          <w:szCs w:val="18"/>
          <w:lang w:val="en-US"/>
        </w:rPr>
        <w:t xml:space="preserve"> - Become acquainted with key legislation and the service system related to the nursing of the developmentally disabled</w:t>
      </w:r>
    </w:p>
    <w:p w14:paraId="7CB26022" w14:textId="77777777" w:rsidR="005B2076" w:rsidRPr="00355C7F" w:rsidRDefault="005B2076" w:rsidP="00E83472">
      <w:pPr>
        <w:spacing w:after="0"/>
        <w:rPr>
          <w:sz w:val="18"/>
          <w:szCs w:val="18"/>
          <w:lang w:val="en-US"/>
        </w:rPr>
      </w:pPr>
      <w:r w:rsidRPr="00355C7F">
        <w:rPr>
          <w:sz w:val="18"/>
          <w:szCs w:val="18"/>
          <w:lang w:val="en-US"/>
        </w:rPr>
        <w:t xml:space="preserve"> - Know how to help the families of disabled children cope and deal with everyday life</w:t>
      </w:r>
    </w:p>
    <w:p w14:paraId="7CB26023" w14:textId="77777777" w:rsidR="005B2076" w:rsidRDefault="005B2076" w:rsidP="00E83472">
      <w:pPr>
        <w:spacing w:after="0"/>
        <w:rPr>
          <w:sz w:val="18"/>
          <w:szCs w:val="18"/>
          <w:lang w:val="en-US"/>
        </w:rPr>
      </w:pPr>
      <w:r w:rsidRPr="00355C7F">
        <w:rPr>
          <w:sz w:val="18"/>
          <w:szCs w:val="18"/>
          <w:lang w:val="en-US"/>
        </w:rPr>
        <w:t xml:space="preserve"> - Understand the status and rights of the developmentally disabled as health care customers and patients</w:t>
      </w:r>
    </w:p>
    <w:p w14:paraId="7CB26027" w14:textId="574E95F9" w:rsidR="005B2076" w:rsidRPr="00355C7F" w:rsidRDefault="005B2076" w:rsidP="00E83472">
      <w:pPr>
        <w:spacing w:after="0"/>
        <w:rPr>
          <w:sz w:val="18"/>
          <w:szCs w:val="18"/>
          <w:lang w:val="en-US"/>
        </w:rPr>
      </w:pPr>
    </w:p>
    <w:p w14:paraId="7CB26028" w14:textId="77777777" w:rsidR="005B2076" w:rsidRPr="004D3A8A" w:rsidRDefault="005B2076" w:rsidP="00E83472">
      <w:pPr>
        <w:spacing w:after="0"/>
        <w:rPr>
          <w:b/>
          <w:sz w:val="18"/>
          <w:szCs w:val="18"/>
          <w:lang w:val="en-US"/>
        </w:rPr>
      </w:pPr>
      <w:r w:rsidRPr="004D3A8A">
        <w:rPr>
          <w:b/>
          <w:sz w:val="18"/>
          <w:szCs w:val="18"/>
          <w:lang w:val="en-US"/>
        </w:rPr>
        <w:t>Content of study unit</w:t>
      </w:r>
    </w:p>
    <w:p w14:paraId="7CB26029" w14:textId="77777777" w:rsidR="005B2076" w:rsidRPr="00355C7F" w:rsidRDefault="005B2076" w:rsidP="00E83472">
      <w:pPr>
        <w:spacing w:after="0"/>
        <w:rPr>
          <w:sz w:val="18"/>
          <w:szCs w:val="18"/>
          <w:lang w:val="en-US"/>
        </w:rPr>
      </w:pPr>
    </w:p>
    <w:p w14:paraId="7CB2602B" w14:textId="2C3B5D85" w:rsidR="005B2076" w:rsidRPr="00355C7F" w:rsidRDefault="005B2076" w:rsidP="00E83472">
      <w:pPr>
        <w:spacing w:after="0"/>
        <w:rPr>
          <w:sz w:val="18"/>
          <w:szCs w:val="18"/>
          <w:lang w:val="en-US"/>
        </w:rPr>
      </w:pPr>
      <w:r w:rsidRPr="00355C7F">
        <w:rPr>
          <w:sz w:val="18"/>
          <w:szCs w:val="18"/>
          <w:lang w:val="en-US"/>
        </w:rPr>
        <w:t xml:space="preserve">Child, Adolescent and Family Nursing 4 </w:t>
      </w:r>
      <w:proofErr w:type="spellStart"/>
      <w:r w:rsidRPr="00355C7F">
        <w:rPr>
          <w:sz w:val="18"/>
          <w:szCs w:val="18"/>
          <w:lang w:val="en-US"/>
        </w:rPr>
        <w:t>cr</w:t>
      </w:r>
      <w:proofErr w:type="spellEnd"/>
      <w:r w:rsidRPr="00355C7F">
        <w:rPr>
          <w:sz w:val="18"/>
          <w:szCs w:val="18"/>
          <w:lang w:val="en-US"/>
        </w:rPr>
        <w:t xml:space="preserve"> </w:t>
      </w:r>
    </w:p>
    <w:p w14:paraId="71E4C7F2" w14:textId="77777777" w:rsidR="004D3A8A" w:rsidRDefault="004D3A8A" w:rsidP="00E83472">
      <w:pPr>
        <w:spacing w:after="0"/>
        <w:rPr>
          <w:b/>
          <w:sz w:val="18"/>
          <w:szCs w:val="18"/>
          <w:lang w:val="en-US"/>
        </w:rPr>
      </w:pPr>
    </w:p>
    <w:p w14:paraId="7CB2602C" w14:textId="64281CC6" w:rsidR="005B2076" w:rsidRPr="00355C7F" w:rsidRDefault="005B2076" w:rsidP="00E83472">
      <w:pPr>
        <w:spacing w:after="0"/>
        <w:rPr>
          <w:b/>
          <w:sz w:val="18"/>
          <w:szCs w:val="18"/>
          <w:lang w:val="en-US"/>
        </w:rPr>
      </w:pPr>
      <w:r w:rsidRPr="00355C7F">
        <w:rPr>
          <w:b/>
          <w:sz w:val="18"/>
          <w:szCs w:val="18"/>
          <w:lang w:val="en-US"/>
        </w:rPr>
        <w:t xml:space="preserve"> Contents</w:t>
      </w:r>
    </w:p>
    <w:p w14:paraId="7CB2602D" w14:textId="77777777" w:rsidR="005B2076" w:rsidRPr="00355C7F" w:rsidRDefault="005B2076" w:rsidP="00E83472">
      <w:pPr>
        <w:spacing w:after="0"/>
        <w:rPr>
          <w:sz w:val="18"/>
          <w:szCs w:val="18"/>
          <w:lang w:val="en-US"/>
        </w:rPr>
      </w:pPr>
      <w:r w:rsidRPr="00355C7F">
        <w:rPr>
          <w:sz w:val="18"/>
          <w:szCs w:val="18"/>
          <w:lang w:val="en-US"/>
        </w:rPr>
        <w:lastRenderedPageBreak/>
        <w:t>- Legislation concerning children, children’s rights and the ethical principles of the nursing of children</w:t>
      </w:r>
    </w:p>
    <w:p w14:paraId="7CB2602E" w14:textId="77777777" w:rsidR="005B2076" w:rsidRPr="00355C7F" w:rsidRDefault="005B2076" w:rsidP="00E83472">
      <w:pPr>
        <w:spacing w:after="0"/>
        <w:rPr>
          <w:sz w:val="18"/>
          <w:szCs w:val="18"/>
          <w:lang w:val="en-US"/>
        </w:rPr>
      </w:pPr>
      <w:r w:rsidRPr="00355C7F">
        <w:rPr>
          <w:sz w:val="18"/>
          <w:szCs w:val="18"/>
          <w:lang w:val="en-US"/>
        </w:rPr>
        <w:t xml:space="preserve"> - Monitoring of the growth and development of a healthy child and adolescent</w:t>
      </w:r>
    </w:p>
    <w:p w14:paraId="7CB2602F" w14:textId="77777777" w:rsidR="005B2076" w:rsidRPr="00355C7F" w:rsidRDefault="005B2076" w:rsidP="00E83472">
      <w:pPr>
        <w:spacing w:after="0"/>
        <w:rPr>
          <w:sz w:val="18"/>
          <w:szCs w:val="18"/>
          <w:lang w:val="en-US"/>
        </w:rPr>
      </w:pPr>
      <w:r w:rsidRPr="00355C7F">
        <w:rPr>
          <w:sz w:val="18"/>
          <w:szCs w:val="18"/>
          <w:lang w:val="en-US"/>
        </w:rPr>
        <w:t xml:space="preserve"> - Forms and methods of family nursing</w:t>
      </w:r>
    </w:p>
    <w:p w14:paraId="7CB26030" w14:textId="77777777" w:rsidR="005B2076" w:rsidRPr="00355C7F" w:rsidRDefault="005B2076" w:rsidP="00E83472">
      <w:pPr>
        <w:spacing w:after="0"/>
        <w:rPr>
          <w:sz w:val="18"/>
          <w:szCs w:val="18"/>
          <w:lang w:val="en-US"/>
        </w:rPr>
      </w:pPr>
      <w:r w:rsidRPr="00355C7F">
        <w:rPr>
          <w:sz w:val="18"/>
          <w:szCs w:val="18"/>
          <w:lang w:val="en-US"/>
        </w:rPr>
        <w:t xml:space="preserve"> - The most common surgical disorders, infectious diseases and long-term illnesses of children and adolescents, their treatment and rehabilitation in accordance with the process</w:t>
      </w:r>
    </w:p>
    <w:p w14:paraId="7CB26031" w14:textId="77777777" w:rsidR="005B2076" w:rsidRPr="00355C7F" w:rsidRDefault="005B2076" w:rsidP="00E83472">
      <w:pPr>
        <w:spacing w:after="0"/>
        <w:rPr>
          <w:sz w:val="18"/>
          <w:szCs w:val="18"/>
          <w:lang w:val="en-US"/>
        </w:rPr>
      </w:pPr>
      <w:r w:rsidRPr="00355C7F">
        <w:rPr>
          <w:sz w:val="18"/>
          <w:szCs w:val="18"/>
          <w:lang w:val="en-US"/>
        </w:rPr>
        <w:t xml:space="preserve"> - Delays/deviations in the growth and development of children and adolescents</w:t>
      </w:r>
    </w:p>
    <w:p w14:paraId="7CB26032" w14:textId="77777777" w:rsidR="005B2076" w:rsidRPr="00355C7F" w:rsidRDefault="005B2076" w:rsidP="00E83472">
      <w:pPr>
        <w:spacing w:after="0"/>
        <w:rPr>
          <w:sz w:val="18"/>
          <w:szCs w:val="18"/>
          <w:lang w:val="en-US"/>
        </w:rPr>
      </w:pPr>
      <w:r w:rsidRPr="00355C7F">
        <w:rPr>
          <w:sz w:val="18"/>
          <w:szCs w:val="18"/>
          <w:lang w:val="en-US"/>
        </w:rPr>
        <w:t xml:space="preserve"> - Current evidence-based literature related to the field</w:t>
      </w:r>
    </w:p>
    <w:p w14:paraId="7CB26033" w14:textId="77777777" w:rsidR="005B2076" w:rsidRPr="00355C7F" w:rsidRDefault="005B2076" w:rsidP="00E83472">
      <w:pPr>
        <w:spacing w:after="0"/>
        <w:rPr>
          <w:sz w:val="18"/>
          <w:szCs w:val="18"/>
          <w:lang w:val="en-US"/>
        </w:rPr>
      </w:pPr>
      <w:r w:rsidRPr="00355C7F">
        <w:rPr>
          <w:sz w:val="18"/>
          <w:szCs w:val="18"/>
          <w:lang w:val="en-US"/>
        </w:rPr>
        <w:t xml:space="preserve"> - Documentation in accordance with the nursing process</w:t>
      </w:r>
    </w:p>
    <w:p w14:paraId="7CB26034" w14:textId="77777777" w:rsidR="005B2076" w:rsidRPr="00355C7F" w:rsidRDefault="005B2076" w:rsidP="00E83472">
      <w:pPr>
        <w:spacing w:after="0"/>
        <w:rPr>
          <w:sz w:val="18"/>
          <w:szCs w:val="18"/>
          <w:lang w:val="en-US"/>
        </w:rPr>
      </w:pPr>
      <w:r w:rsidRPr="00355C7F">
        <w:rPr>
          <w:sz w:val="18"/>
          <w:szCs w:val="18"/>
          <w:lang w:val="en-US"/>
        </w:rPr>
        <w:t xml:space="preserve"> - Clinical examination of child patients and the use of various assessment methods to support care-related decision-making</w:t>
      </w:r>
    </w:p>
    <w:p w14:paraId="7CB26035" w14:textId="77777777" w:rsidR="005B2076" w:rsidRPr="00355C7F" w:rsidRDefault="005B2076" w:rsidP="00E83472">
      <w:pPr>
        <w:spacing w:after="0"/>
        <w:rPr>
          <w:sz w:val="18"/>
          <w:szCs w:val="18"/>
          <w:lang w:val="en-US"/>
        </w:rPr>
      </w:pPr>
      <w:r w:rsidRPr="00355C7F">
        <w:rPr>
          <w:sz w:val="18"/>
          <w:szCs w:val="18"/>
          <w:lang w:val="en-US"/>
        </w:rPr>
        <w:t xml:space="preserve"> - Preparation of children for procedures</w:t>
      </w:r>
    </w:p>
    <w:p w14:paraId="7CB26036" w14:textId="77777777" w:rsidR="005B2076" w:rsidRPr="00355C7F" w:rsidRDefault="005B2076" w:rsidP="00E83472">
      <w:pPr>
        <w:spacing w:after="0"/>
        <w:rPr>
          <w:sz w:val="18"/>
          <w:szCs w:val="18"/>
          <w:lang w:val="en-US"/>
        </w:rPr>
      </w:pPr>
      <w:r w:rsidRPr="00355C7F">
        <w:rPr>
          <w:sz w:val="18"/>
          <w:szCs w:val="18"/>
          <w:lang w:val="en-US"/>
        </w:rPr>
        <w:t>- Assessment of children’s pain and pain management</w:t>
      </w:r>
    </w:p>
    <w:p w14:paraId="7CB26037" w14:textId="77777777" w:rsidR="005B2076" w:rsidRPr="00355C7F" w:rsidRDefault="005B2076" w:rsidP="00E83472">
      <w:pPr>
        <w:spacing w:after="0"/>
        <w:rPr>
          <w:sz w:val="18"/>
          <w:szCs w:val="18"/>
          <w:lang w:val="en-US"/>
        </w:rPr>
      </w:pPr>
      <w:r w:rsidRPr="00355C7F">
        <w:rPr>
          <w:sz w:val="18"/>
          <w:szCs w:val="18"/>
          <w:lang w:val="en-US"/>
        </w:rPr>
        <w:t xml:space="preserve"> - Advanced resuscitation of children</w:t>
      </w:r>
    </w:p>
    <w:p w14:paraId="7CB26038" w14:textId="77777777" w:rsidR="005B2076" w:rsidRPr="00355C7F" w:rsidRDefault="005B2076" w:rsidP="00E83472">
      <w:pPr>
        <w:spacing w:after="0"/>
        <w:rPr>
          <w:sz w:val="18"/>
          <w:szCs w:val="18"/>
          <w:lang w:val="en-US"/>
        </w:rPr>
      </w:pPr>
      <w:r w:rsidRPr="00355C7F">
        <w:rPr>
          <w:sz w:val="18"/>
          <w:szCs w:val="18"/>
          <w:lang w:val="en-US"/>
        </w:rPr>
        <w:t xml:space="preserve"> - Different guidance and education methods and the use of play in treatment</w:t>
      </w:r>
    </w:p>
    <w:p w14:paraId="7CB26039" w14:textId="77777777" w:rsidR="005B2076" w:rsidRPr="00355C7F" w:rsidRDefault="005B2076" w:rsidP="00E83472">
      <w:pPr>
        <w:spacing w:after="0"/>
        <w:rPr>
          <w:sz w:val="18"/>
          <w:szCs w:val="18"/>
          <w:lang w:val="en-US"/>
        </w:rPr>
      </w:pPr>
      <w:r w:rsidRPr="00355C7F">
        <w:rPr>
          <w:sz w:val="18"/>
          <w:szCs w:val="18"/>
          <w:lang w:val="en-US"/>
        </w:rPr>
        <w:t xml:space="preserve"> - Pharmacology of children and adolescents, various ways to administer medication, monitoring of the effectiveness of medication and guidance of pharmacological treatment</w:t>
      </w:r>
    </w:p>
    <w:p w14:paraId="7CB2603A" w14:textId="77777777" w:rsidR="005B2076" w:rsidRPr="00355C7F" w:rsidRDefault="005B2076" w:rsidP="00E83472">
      <w:pPr>
        <w:spacing w:after="0"/>
        <w:rPr>
          <w:sz w:val="18"/>
          <w:szCs w:val="18"/>
          <w:lang w:val="en-US"/>
        </w:rPr>
      </w:pPr>
      <w:r w:rsidRPr="00355C7F">
        <w:rPr>
          <w:sz w:val="18"/>
          <w:szCs w:val="18"/>
          <w:lang w:val="en-US"/>
        </w:rPr>
        <w:t xml:space="preserve"> - National </w:t>
      </w:r>
      <w:proofErr w:type="spellStart"/>
      <w:r w:rsidRPr="00355C7F">
        <w:rPr>
          <w:sz w:val="18"/>
          <w:szCs w:val="18"/>
          <w:lang w:val="en-US"/>
        </w:rPr>
        <w:t>immunisation</w:t>
      </w:r>
      <w:proofErr w:type="spellEnd"/>
      <w:r w:rsidRPr="00355C7F">
        <w:rPr>
          <w:sz w:val="18"/>
          <w:szCs w:val="18"/>
          <w:lang w:val="en-US"/>
        </w:rPr>
        <w:t xml:space="preserve"> </w:t>
      </w:r>
      <w:proofErr w:type="spellStart"/>
      <w:r w:rsidRPr="00355C7F">
        <w:rPr>
          <w:sz w:val="18"/>
          <w:szCs w:val="18"/>
          <w:lang w:val="en-US"/>
        </w:rPr>
        <w:t>programme</w:t>
      </w:r>
      <w:proofErr w:type="spellEnd"/>
      <w:r w:rsidRPr="00355C7F">
        <w:rPr>
          <w:sz w:val="18"/>
          <w:szCs w:val="18"/>
          <w:lang w:val="en-US"/>
        </w:rPr>
        <w:t xml:space="preserve"> for children</w:t>
      </w:r>
    </w:p>
    <w:p w14:paraId="7CB2603B" w14:textId="77777777" w:rsidR="005B2076" w:rsidRPr="00355C7F" w:rsidRDefault="005B2076" w:rsidP="00E83472">
      <w:pPr>
        <w:spacing w:after="0"/>
        <w:rPr>
          <w:sz w:val="18"/>
          <w:szCs w:val="18"/>
          <w:lang w:val="en-US"/>
        </w:rPr>
      </w:pPr>
      <w:r w:rsidRPr="00355C7F">
        <w:rPr>
          <w:sz w:val="18"/>
          <w:szCs w:val="18"/>
          <w:lang w:val="en-US"/>
        </w:rPr>
        <w:t xml:space="preserve"> - Planning, administration and evaluation of fluid therapy for children</w:t>
      </w:r>
    </w:p>
    <w:p w14:paraId="7CB2603C" w14:textId="77777777" w:rsidR="005B2076" w:rsidRDefault="005B2076" w:rsidP="00E83472">
      <w:pPr>
        <w:spacing w:after="0"/>
        <w:rPr>
          <w:sz w:val="18"/>
          <w:szCs w:val="18"/>
          <w:lang w:val="en-US"/>
        </w:rPr>
      </w:pPr>
    </w:p>
    <w:p w14:paraId="7CB2603D" w14:textId="159BDBFD" w:rsidR="005B2076" w:rsidRDefault="005B2076" w:rsidP="00E83472">
      <w:pPr>
        <w:spacing w:after="0"/>
        <w:rPr>
          <w:b/>
          <w:sz w:val="18"/>
          <w:szCs w:val="18"/>
          <w:lang w:val="en-US"/>
        </w:rPr>
      </w:pPr>
      <w:r w:rsidRPr="00355C7F">
        <w:rPr>
          <w:b/>
          <w:sz w:val="18"/>
          <w:szCs w:val="18"/>
          <w:lang w:val="en-US"/>
        </w:rPr>
        <w:t xml:space="preserve"> </w:t>
      </w:r>
      <w:proofErr w:type="spellStart"/>
      <w:r w:rsidRPr="00355C7F">
        <w:rPr>
          <w:b/>
          <w:sz w:val="18"/>
          <w:szCs w:val="18"/>
          <w:lang w:val="en-US"/>
        </w:rPr>
        <w:t>Paediatrics</w:t>
      </w:r>
      <w:proofErr w:type="spellEnd"/>
      <w:r w:rsidRPr="00355C7F">
        <w:rPr>
          <w:b/>
          <w:sz w:val="18"/>
          <w:szCs w:val="18"/>
          <w:lang w:val="en-US"/>
        </w:rPr>
        <w:t xml:space="preserve"> and Pharmacology 1 </w:t>
      </w:r>
      <w:proofErr w:type="spellStart"/>
      <w:r w:rsidRPr="00355C7F">
        <w:rPr>
          <w:b/>
          <w:sz w:val="18"/>
          <w:szCs w:val="18"/>
          <w:lang w:val="en-US"/>
        </w:rPr>
        <w:t>cr</w:t>
      </w:r>
      <w:proofErr w:type="spellEnd"/>
    </w:p>
    <w:p w14:paraId="6FE5A096" w14:textId="77777777" w:rsidR="004D3A8A" w:rsidRPr="00355C7F" w:rsidRDefault="004D3A8A" w:rsidP="004D3A8A">
      <w:pPr>
        <w:spacing w:after="0"/>
        <w:rPr>
          <w:sz w:val="18"/>
          <w:szCs w:val="18"/>
          <w:lang w:val="en-US"/>
        </w:rPr>
      </w:pPr>
      <w:r w:rsidRPr="00355C7F">
        <w:rPr>
          <w:sz w:val="18"/>
          <w:szCs w:val="18"/>
          <w:lang w:val="en-US"/>
        </w:rPr>
        <w:t>- Students will become familiar with the most common children’s diseases and their treatment</w:t>
      </w:r>
    </w:p>
    <w:p w14:paraId="175340B2" w14:textId="77777777" w:rsidR="004D3A8A" w:rsidRDefault="004D3A8A" w:rsidP="00E83472">
      <w:pPr>
        <w:spacing w:after="0"/>
        <w:rPr>
          <w:b/>
          <w:sz w:val="18"/>
          <w:szCs w:val="18"/>
          <w:lang w:val="en-US"/>
        </w:rPr>
      </w:pPr>
    </w:p>
    <w:p w14:paraId="7CB2603E" w14:textId="77777777" w:rsidR="005B2076" w:rsidRPr="00355C7F" w:rsidRDefault="005B2076" w:rsidP="00E83472">
      <w:pPr>
        <w:spacing w:after="0"/>
        <w:rPr>
          <w:b/>
          <w:sz w:val="18"/>
          <w:szCs w:val="18"/>
          <w:lang w:val="en-US"/>
        </w:rPr>
      </w:pPr>
    </w:p>
    <w:p w14:paraId="7CB2603F" w14:textId="77777777" w:rsidR="005B2076" w:rsidRDefault="005B2076" w:rsidP="00E83472">
      <w:pPr>
        <w:spacing w:after="0"/>
        <w:rPr>
          <w:b/>
          <w:sz w:val="18"/>
          <w:szCs w:val="18"/>
          <w:lang w:val="en-US"/>
        </w:rPr>
      </w:pPr>
      <w:r w:rsidRPr="00355C7F">
        <w:rPr>
          <w:b/>
          <w:sz w:val="18"/>
          <w:szCs w:val="18"/>
          <w:lang w:val="en-US"/>
        </w:rPr>
        <w:t xml:space="preserve"> The study unit comprises 2 </w:t>
      </w:r>
      <w:proofErr w:type="spellStart"/>
      <w:r w:rsidRPr="00355C7F">
        <w:rPr>
          <w:b/>
          <w:sz w:val="18"/>
          <w:szCs w:val="18"/>
          <w:lang w:val="en-US"/>
        </w:rPr>
        <w:t>cr</w:t>
      </w:r>
      <w:proofErr w:type="spellEnd"/>
      <w:r w:rsidRPr="00355C7F">
        <w:rPr>
          <w:b/>
          <w:sz w:val="18"/>
          <w:szCs w:val="18"/>
          <w:lang w:val="en-US"/>
        </w:rPr>
        <w:t xml:space="preserve"> of studies offered in English</w:t>
      </w:r>
    </w:p>
    <w:p w14:paraId="7CB26040" w14:textId="77777777" w:rsidR="005B2076" w:rsidRPr="00355C7F" w:rsidRDefault="005B2076" w:rsidP="00E83472">
      <w:pPr>
        <w:spacing w:after="0"/>
        <w:rPr>
          <w:b/>
          <w:sz w:val="18"/>
          <w:szCs w:val="18"/>
          <w:lang w:val="en-US"/>
        </w:rPr>
      </w:pPr>
    </w:p>
    <w:p w14:paraId="7CB26041" w14:textId="77777777" w:rsidR="005B2076" w:rsidRPr="00355C7F" w:rsidRDefault="005B2076" w:rsidP="00E83472">
      <w:pPr>
        <w:spacing w:after="0"/>
        <w:rPr>
          <w:b/>
          <w:sz w:val="18"/>
          <w:szCs w:val="18"/>
          <w:lang w:val="en-US"/>
        </w:rPr>
      </w:pPr>
      <w:r w:rsidRPr="00355C7F">
        <w:rPr>
          <w:b/>
          <w:sz w:val="18"/>
          <w:szCs w:val="18"/>
          <w:lang w:val="en-US"/>
        </w:rPr>
        <w:t xml:space="preserve"> Disability and Disabled Care 1 </w:t>
      </w:r>
      <w:proofErr w:type="spellStart"/>
      <w:r w:rsidRPr="00355C7F">
        <w:rPr>
          <w:b/>
          <w:sz w:val="18"/>
          <w:szCs w:val="18"/>
          <w:lang w:val="en-US"/>
        </w:rPr>
        <w:t>cr</w:t>
      </w:r>
      <w:proofErr w:type="spellEnd"/>
    </w:p>
    <w:p w14:paraId="7CB26042" w14:textId="77777777" w:rsidR="005B2076" w:rsidRPr="00355C7F" w:rsidRDefault="005B2076" w:rsidP="00E83472">
      <w:pPr>
        <w:spacing w:after="0"/>
        <w:rPr>
          <w:sz w:val="18"/>
          <w:szCs w:val="18"/>
          <w:lang w:val="en-US"/>
        </w:rPr>
      </w:pPr>
      <w:r w:rsidRPr="00355C7F">
        <w:rPr>
          <w:sz w:val="18"/>
          <w:szCs w:val="18"/>
          <w:lang w:val="en-US"/>
        </w:rPr>
        <w:t xml:space="preserve"> Contents</w:t>
      </w:r>
    </w:p>
    <w:p w14:paraId="7CB26043" w14:textId="77777777" w:rsidR="005B2076" w:rsidRPr="00355C7F" w:rsidRDefault="005B2076" w:rsidP="00E83472">
      <w:pPr>
        <w:spacing w:after="0"/>
        <w:rPr>
          <w:sz w:val="18"/>
          <w:szCs w:val="18"/>
          <w:lang w:val="en-US"/>
        </w:rPr>
      </w:pPr>
      <w:r w:rsidRPr="00355C7F">
        <w:rPr>
          <w:sz w:val="18"/>
          <w:szCs w:val="18"/>
          <w:lang w:val="en-US"/>
        </w:rPr>
        <w:t xml:space="preserve"> - Causes of developmental disability and related disorders</w:t>
      </w:r>
    </w:p>
    <w:p w14:paraId="7CB26044" w14:textId="77777777" w:rsidR="005B2076" w:rsidRPr="00355C7F" w:rsidRDefault="005B2076" w:rsidP="00E83472">
      <w:pPr>
        <w:spacing w:after="0"/>
        <w:rPr>
          <w:sz w:val="18"/>
          <w:szCs w:val="18"/>
          <w:lang w:val="en-US"/>
        </w:rPr>
      </w:pPr>
      <w:r w:rsidRPr="00355C7F">
        <w:rPr>
          <w:sz w:val="18"/>
          <w:szCs w:val="18"/>
          <w:lang w:val="en-US"/>
        </w:rPr>
        <w:t xml:space="preserve"> - Provision of support for the functional capacity and involvement of the developmentally disabled and disabled, as well as rehabilitation</w:t>
      </w:r>
    </w:p>
    <w:p w14:paraId="7CB26045" w14:textId="77777777" w:rsidR="005B2076" w:rsidRPr="00355C7F" w:rsidRDefault="005B2076" w:rsidP="00E83472">
      <w:pPr>
        <w:spacing w:after="0"/>
        <w:rPr>
          <w:sz w:val="18"/>
          <w:szCs w:val="18"/>
          <w:lang w:val="en-US"/>
        </w:rPr>
      </w:pPr>
      <w:r w:rsidRPr="00355C7F">
        <w:rPr>
          <w:sz w:val="18"/>
          <w:szCs w:val="18"/>
          <w:lang w:val="en-US"/>
        </w:rPr>
        <w:t xml:space="preserve"> - Special features of the nursing of the developmentally disabled and disabled</w:t>
      </w:r>
    </w:p>
    <w:p w14:paraId="7CB26046" w14:textId="77777777" w:rsidR="005B2076" w:rsidRPr="00355C7F" w:rsidRDefault="005B2076" w:rsidP="00E83472">
      <w:pPr>
        <w:spacing w:after="0"/>
        <w:rPr>
          <w:sz w:val="18"/>
          <w:szCs w:val="18"/>
          <w:lang w:val="en-US"/>
        </w:rPr>
      </w:pPr>
      <w:r w:rsidRPr="00355C7F">
        <w:rPr>
          <w:sz w:val="18"/>
          <w:szCs w:val="18"/>
          <w:lang w:val="en-US"/>
        </w:rPr>
        <w:t xml:space="preserve"> - Legislation and the service system related to the nursing of the developmentally disabled</w:t>
      </w:r>
    </w:p>
    <w:p w14:paraId="7CB26047" w14:textId="77777777" w:rsidR="005B2076" w:rsidRDefault="005B2076" w:rsidP="00E83472">
      <w:pPr>
        <w:spacing w:after="0"/>
        <w:rPr>
          <w:sz w:val="18"/>
          <w:szCs w:val="18"/>
          <w:lang w:val="en-US"/>
        </w:rPr>
      </w:pPr>
      <w:r w:rsidRPr="00355C7F">
        <w:rPr>
          <w:sz w:val="18"/>
          <w:szCs w:val="18"/>
          <w:lang w:val="en-US"/>
        </w:rPr>
        <w:t xml:space="preserve"> - Provision of support for developmentally disabled and disabled children and adolescents and their families, as well as the status and rights of the developmentally disabled</w:t>
      </w:r>
    </w:p>
    <w:p w14:paraId="7CB26048" w14:textId="77777777" w:rsidR="005B2076" w:rsidRDefault="005B2076" w:rsidP="00FE5A03">
      <w:pPr>
        <w:pBdr>
          <w:bottom w:val="single" w:sz="4" w:space="1" w:color="auto"/>
        </w:pBdr>
        <w:rPr>
          <w:color w:val="000000" w:themeColor="text1"/>
          <w:sz w:val="18"/>
          <w:szCs w:val="18"/>
          <w:lang w:val="en-US"/>
        </w:rPr>
      </w:pPr>
    </w:p>
    <w:p w14:paraId="76484F77" w14:textId="5C61B564" w:rsidR="002B4978" w:rsidRDefault="00605131" w:rsidP="002B4978">
      <w:pPr>
        <w:rPr>
          <w:b/>
          <w:color w:val="EE7BAE"/>
          <w:u w:val="single"/>
          <w:lang w:val="en-GB"/>
        </w:rPr>
      </w:pPr>
      <w:r w:rsidRPr="0052799E">
        <w:rPr>
          <w:b/>
          <w:color w:val="EE7BAE"/>
          <w:u w:val="single"/>
          <w:lang w:val="en-US"/>
        </w:rPr>
        <w:t>Internal Medicine Nursing SIHO</w:t>
      </w:r>
      <w:r>
        <w:rPr>
          <w:b/>
          <w:color w:val="EE7BAE"/>
          <w:u w:val="single"/>
          <w:lang w:val="en-US"/>
        </w:rPr>
        <w:t xml:space="preserve"> / 2 ECTS</w:t>
      </w:r>
      <w:r w:rsidR="00642581">
        <w:rPr>
          <w:b/>
          <w:color w:val="EE7BAE"/>
          <w:u w:val="single"/>
          <w:lang w:val="en-US"/>
        </w:rPr>
        <w:t xml:space="preserve"> (</w:t>
      </w:r>
      <w:r>
        <w:rPr>
          <w:b/>
          <w:color w:val="EE7BAE"/>
          <w:u w:val="single"/>
          <w:lang w:val="en-GB"/>
        </w:rPr>
        <w:t>2 ECTS English part of a 6 ECTS course</w:t>
      </w:r>
      <w:r w:rsidR="00642581">
        <w:rPr>
          <w:b/>
          <w:color w:val="EE7BAE"/>
          <w:u w:val="single"/>
          <w:lang w:val="en-GB"/>
        </w:rPr>
        <w:t>)</w:t>
      </w:r>
    </w:p>
    <w:p w14:paraId="7CB2604F" w14:textId="185454DD" w:rsidR="00605131" w:rsidRPr="002B293C" w:rsidRDefault="00605131" w:rsidP="002B4978">
      <w:pPr>
        <w:rPr>
          <w:b/>
          <w:color w:val="EE7BAE"/>
          <w:u w:val="single"/>
          <w:lang w:val="en-GB"/>
        </w:rPr>
      </w:pPr>
      <w:r w:rsidRPr="002B293C">
        <w:rPr>
          <w:b/>
          <w:color w:val="000000" w:themeColor="text1"/>
          <w:sz w:val="18"/>
          <w:szCs w:val="18"/>
          <w:lang w:val="en-US"/>
        </w:rPr>
        <w:t>Objectives</w:t>
      </w:r>
    </w:p>
    <w:p w14:paraId="7CB26050" w14:textId="77777777" w:rsidR="00605131" w:rsidRPr="00DE1FF5" w:rsidRDefault="00605131" w:rsidP="002B4978">
      <w:pPr>
        <w:spacing w:after="0" w:line="240" w:lineRule="auto"/>
        <w:rPr>
          <w:color w:val="000000" w:themeColor="text1"/>
          <w:sz w:val="18"/>
          <w:szCs w:val="18"/>
          <w:lang w:val="en-US"/>
        </w:rPr>
      </w:pPr>
      <w:r w:rsidRPr="00DE1FF5">
        <w:rPr>
          <w:color w:val="000000" w:themeColor="text1"/>
          <w:sz w:val="18"/>
          <w:szCs w:val="18"/>
          <w:lang w:val="en-US"/>
        </w:rPr>
        <w:t xml:space="preserve"> - Students will become familiar with the treatment path of internal medicine patients.</w:t>
      </w:r>
    </w:p>
    <w:p w14:paraId="7CB26051" w14:textId="77777777" w:rsidR="00605131" w:rsidRPr="00DE1FF5" w:rsidRDefault="00605131" w:rsidP="002B4978">
      <w:pPr>
        <w:spacing w:after="0" w:line="240" w:lineRule="auto"/>
        <w:rPr>
          <w:color w:val="000000" w:themeColor="text1"/>
          <w:sz w:val="18"/>
          <w:szCs w:val="18"/>
          <w:lang w:val="en-US"/>
        </w:rPr>
      </w:pPr>
      <w:r w:rsidRPr="00DE1FF5">
        <w:rPr>
          <w:color w:val="000000" w:themeColor="text1"/>
          <w:sz w:val="18"/>
          <w:szCs w:val="18"/>
          <w:lang w:val="en-US"/>
        </w:rPr>
        <w:t>- Students will know how to determine and document internal medicine patients’ needs for care, plan and administer care, evaluate the effectiveness of care and draw the necessary conclusions.</w:t>
      </w:r>
    </w:p>
    <w:p w14:paraId="7CB26052" w14:textId="77777777" w:rsidR="00605131" w:rsidRPr="00DE1FF5" w:rsidRDefault="00605131" w:rsidP="002B4978">
      <w:pPr>
        <w:spacing w:after="0" w:line="240" w:lineRule="auto"/>
        <w:rPr>
          <w:color w:val="000000" w:themeColor="text1"/>
          <w:sz w:val="18"/>
          <w:szCs w:val="18"/>
          <w:lang w:val="en-US"/>
        </w:rPr>
      </w:pPr>
      <w:r w:rsidRPr="00DE1FF5">
        <w:rPr>
          <w:color w:val="000000" w:themeColor="text1"/>
          <w:sz w:val="18"/>
          <w:szCs w:val="18"/>
          <w:lang w:val="en-US"/>
        </w:rPr>
        <w:t xml:space="preserve"> - Students will be able to apply evidence-based knowledge at the different phases of nursing.</w:t>
      </w:r>
    </w:p>
    <w:p w14:paraId="7CB26053" w14:textId="77777777" w:rsidR="00605131" w:rsidRPr="00DE1FF5" w:rsidRDefault="00605131" w:rsidP="002B4978">
      <w:pPr>
        <w:spacing w:after="0" w:line="240" w:lineRule="auto"/>
        <w:rPr>
          <w:color w:val="000000" w:themeColor="text1"/>
          <w:sz w:val="18"/>
          <w:szCs w:val="18"/>
          <w:lang w:val="en-US"/>
        </w:rPr>
      </w:pPr>
      <w:r w:rsidRPr="00DE1FF5">
        <w:rPr>
          <w:color w:val="000000" w:themeColor="text1"/>
          <w:sz w:val="18"/>
          <w:szCs w:val="18"/>
          <w:lang w:val="en-US"/>
        </w:rPr>
        <w:t xml:space="preserve"> - Students will learn to promote patient safety in the treatment of internal medicine patients, identify the infection risks related to such treatment and take proper action to </w:t>
      </w:r>
      <w:proofErr w:type="spellStart"/>
      <w:r w:rsidRPr="00DE1FF5">
        <w:rPr>
          <w:color w:val="000000" w:themeColor="text1"/>
          <w:sz w:val="18"/>
          <w:szCs w:val="18"/>
          <w:lang w:val="en-US"/>
        </w:rPr>
        <w:t>minimise</w:t>
      </w:r>
      <w:proofErr w:type="spellEnd"/>
      <w:r w:rsidRPr="00DE1FF5">
        <w:rPr>
          <w:color w:val="000000" w:themeColor="text1"/>
          <w:sz w:val="18"/>
          <w:szCs w:val="18"/>
          <w:lang w:val="en-US"/>
        </w:rPr>
        <w:t xml:space="preserve"> the risks.</w:t>
      </w:r>
    </w:p>
    <w:p w14:paraId="7CB26054" w14:textId="77777777" w:rsidR="00605131" w:rsidRPr="00DE1FF5" w:rsidRDefault="00605131" w:rsidP="002B4978">
      <w:pPr>
        <w:spacing w:after="0" w:line="240" w:lineRule="auto"/>
        <w:rPr>
          <w:color w:val="000000" w:themeColor="text1"/>
          <w:sz w:val="18"/>
          <w:szCs w:val="18"/>
          <w:lang w:val="en-US"/>
        </w:rPr>
      </w:pPr>
      <w:r w:rsidRPr="00DE1FF5">
        <w:rPr>
          <w:color w:val="000000" w:themeColor="text1"/>
          <w:sz w:val="18"/>
          <w:szCs w:val="18"/>
          <w:lang w:val="en-US"/>
        </w:rPr>
        <w:t xml:space="preserve"> - Students will be able to identify and provide immediate first aid in sudden attacks of illness.</w:t>
      </w:r>
    </w:p>
    <w:p w14:paraId="7CB26055" w14:textId="77777777" w:rsidR="00605131" w:rsidRPr="00DE1FF5" w:rsidRDefault="00605131" w:rsidP="002B4978">
      <w:pPr>
        <w:spacing w:after="0" w:line="240" w:lineRule="auto"/>
        <w:rPr>
          <w:color w:val="000000" w:themeColor="text1"/>
          <w:sz w:val="18"/>
          <w:szCs w:val="18"/>
          <w:lang w:val="en-US"/>
        </w:rPr>
      </w:pPr>
      <w:r w:rsidRPr="00DE1FF5">
        <w:rPr>
          <w:color w:val="000000" w:themeColor="text1"/>
          <w:sz w:val="18"/>
          <w:szCs w:val="18"/>
          <w:lang w:val="en-US"/>
        </w:rPr>
        <w:t xml:space="preserve"> - Students will know how to support and give advice to patients and their family members about managing health problems and carrying out lifestyle changes required for common internal medicine disorders.</w:t>
      </w:r>
    </w:p>
    <w:p w14:paraId="7CB26056" w14:textId="77777777" w:rsidR="00605131" w:rsidRPr="00DE1FF5" w:rsidRDefault="00605131" w:rsidP="002B4978">
      <w:pPr>
        <w:spacing w:after="0" w:line="240" w:lineRule="auto"/>
        <w:rPr>
          <w:color w:val="000000" w:themeColor="text1"/>
          <w:sz w:val="18"/>
          <w:szCs w:val="18"/>
          <w:lang w:val="en-US"/>
        </w:rPr>
      </w:pPr>
      <w:r w:rsidRPr="00DE1FF5">
        <w:rPr>
          <w:color w:val="000000" w:themeColor="text1"/>
          <w:sz w:val="18"/>
          <w:szCs w:val="18"/>
          <w:lang w:val="en-US"/>
        </w:rPr>
        <w:t xml:space="preserve"> - Students can select the customer-oriented teaching and guidance methods, such as individual or group guidance, best suited to the context.</w:t>
      </w:r>
    </w:p>
    <w:p w14:paraId="7CB26057" w14:textId="77777777" w:rsidR="00605131" w:rsidRPr="00DE1FF5" w:rsidRDefault="00605131" w:rsidP="002B4978">
      <w:pPr>
        <w:spacing w:after="0" w:line="240" w:lineRule="auto"/>
        <w:rPr>
          <w:color w:val="000000" w:themeColor="text1"/>
          <w:sz w:val="18"/>
          <w:szCs w:val="18"/>
          <w:lang w:val="en-US"/>
        </w:rPr>
      </w:pPr>
      <w:r w:rsidRPr="00DE1FF5">
        <w:rPr>
          <w:color w:val="000000" w:themeColor="text1"/>
          <w:sz w:val="18"/>
          <w:szCs w:val="18"/>
          <w:lang w:val="en-US"/>
        </w:rPr>
        <w:t xml:space="preserve"> - Students will understand the impact of long-term illness in the life of an internal medicine patient.</w:t>
      </w:r>
    </w:p>
    <w:p w14:paraId="7CB26058" w14:textId="77777777" w:rsidR="00605131" w:rsidRPr="00DE1FF5" w:rsidRDefault="00605131" w:rsidP="002B4978">
      <w:pPr>
        <w:spacing w:after="0" w:line="240" w:lineRule="auto"/>
        <w:rPr>
          <w:color w:val="000000" w:themeColor="text1"/>
          <w:sz w:val="18"/>
          <w:szCs w:val="18"/>
          <w:lang w:val="en-US"/>
        </w:rPr>
      </w:pPr>
      <w:r w:rsidRPr="00DE1FF5">
        <w:rPr>
          <w:color w:val="000000" w:themeColor="text1"/>
          <w:sz w:val="18"/>
          <w:szCs w:val="18"/>
          <w:lang w:val="en-US"/>
        </w:rPr>
        <w:t>- Students will know how to support the patient’s self-care and commitment to treatment.</w:t>
      </w:r>
    </w:p>
    <w:p w14:paraId="7CB26059" w14:textId="77777777" w:rsidR="00605131" w:rsidRPr="00DE1FF5" w:rsidRDefault="00605131" w:rsidP="002B4978">
      <w:pPr>
        <w:spacing w:after="0" w:line="240" w:lineRule="auto"/>
        <w:rPr>
          <w:color w:val="000000" w:themeColor="text1"/>
          <w:sz w:val="18"/>
          <w:szCs w:val="18"/>
          <w:lang w:val="en-US"/>
        </w:rPr>
      </w:pPr>
      <w:r w:rsidRPr="00DE1FF5">
        <w:rPr>
          <w:color w:val="000000" w:themeColor="text1"/>
          <w:sz w:val="18"/>
          <w:szCs w:val="18"/>
          <w:lang w:val="en-US"/>
        </w:rPr>
        <w:lastRenderedPageBreak/>
        <w:t xml:space="preserve"> - Students will be familiar with the safe and effective administration of pharmacotherapy and fluid therapy to internal medicine patients.</w:t>
      </w:r>
    </w:p>
    <w:p w14:paraId="7CB2605A" w14:textId="77777777" w:rsidR="00605131" w:rsidRPr="00DE1FF5" w:rsidRDefault="00605131" w:rsidP="002B4978">
      <w:pPr>
        <w:spacing w:after="0" w:line="240" w:lineRule="auto"/>
        <w:rPr>
          <w:color w:val="000000" w:themeColor="text1"/>
          <w:sz w:val="18"/>
          <w:szCs w:val="18"/>
          <w:lang w:val="en-US"/>
        </w:rPr>
      </w:pPr>
      <w:r w:rsidRPr="00DE1FF5">
        <w:rPr>
          <w:color w:val="000000" w:themeColor="text1"/>
          <w:sz w:val="18"/>
          <w:szCs w:val="18"/>
          <w:lang w:val="en-US"/>
        </w:rPr>
        <w:t xml:space="preserve"> - Students will know how to use health care technology in the treatment of internal medicine patients.</w:t>
      </w:r>
    </w:p>
    <w:p w14:paraId="7CB2605B" w14:textId="77777777" w:rsidR="00605131" w:rsidRDefault="00605131" w:rsidP="002B4978">
      <w:pPr>
        <w:spacing w:after="0" w:line="240" w:lineRule="auto"/>
        <w:rPr>
          <w:color w:val="000000" w:themeColor="text1"/>
          <w:sz w:val="18"/>
          <w:szCs w:val="18"/>
          <w:lang w:val="en-US"/>
        </w:rPr>
      </w:pPr>
      <w:r w:rsidRPr="00DE1FF5">
        <w:rPr>
          <w:color w:val="000000" w:themeColor="text1"/>
          <w:sz w:val="18"/>
          <w:szCs w:val="18"/>
          <w:lang w:val="en-US"/>
        </w:rPr>
        <w:t xml:space="preserve"> - Students will become familiar with the roles and responsibilities of different professional groups and will understand the importance of cooperation in maintaining and promoting the functional capacity of internal medicine patients.</w:t>
      </w:r>
    </w:p>
    <w:p w14:paraId="7CB2605C" w14:textId="77777777" w:rsidR="00605131" w:rsidRDefault="00605131" w:rsidP="002B4978">
      <w:pPr>
        <w:spacing w:after="0" w:line="240" w:lineRule="auto"/>
        <w:rPr>
          <w:color w:val="000000" w:themeColor="text1"/>
          <w:sz w:val="18"/>
          <w:szCs w:val="18"/>
          <w:lang w:val="en-US"/>
        </w:rPr>
      </w:pPr>
    </w:p>
    <w:p w14:paraId="7CB2605D" w14:textId="77777777" w:rsidR="00605131" w:rsidRPr="00605131" w:rsidRDefault="00605131" w:rsidP="002B4978">
      <w:pPr>
        <w:spacing w:after="0" w:line="240" w:lineRule="auto"/>
        <w:rPr>
          <w:b/>
          <w:color w:val="000000" w:themeColor="text1"/>
          <w:sz w:val="18"/>
          <w:szCs w:val="18"/>
          <w:lang w:val="en-US"/>
        </w:rPr>
      </w:pPr>
      <w:r w:rsidRPr="00605131">
        <w:rPr>
          <w:b/>
          <w:color w:val="000000" w:themeColor="text1"/>
          <w:sz w:val="18"/>
          <w:szCs w:val="18"/>
          <w:lang w:val="en-US"/>
        </w:rPr>
        <w:t>Content of study unit</w:t>
      </w:r>
    </w:p>
    <w:p w14:paraId="47BA43D4" w14:textId="77777777" w:rsidR="002B293C" w:rsidRDefault="00605131" w:rsidP="002B4978">
      <w:pPr>
        <w:spacing w:after="0" w:line="240" w:lineRule="auto"/>
        <w:rPr>
          <w:color w:val="000000" w:themeColor="text1"/>
          <w:sz w:val="18"/>
          <w:szCs w:val="18"/>
          <w:lang w:val="en-US"/>
        </w:rPr>
      </w:pPr>
      <w:r w:rsidRPr="00DE1FF5">
        <w:rPr>
          <w:color w:val="000000" w:themeColor="text1"/>
          <w:sz w:val="18"/>
          <w:szCs w:val="18"/>
          <w:lang w:val="en-US"/>
        </w:rPr>
        <w:t xml:space="preserve">The study unit comprises 2 </w:t>
      </w:r>
      <w:proofErr w:type="spellStart"/>
      <w:r w:rsidRPr="00DE1FF5">
        <w:rPr>
          <w:color w:val="000000" w:themeColor="text1"/>
          <w:sz w:val="18"/>
          <w:szCs w:val="18"/>
          <w:lang w:val="en-US"/>
        </w:rPr>
        <w:t>cr</w:t>
      </w:r>
      <w:proofErr w:type="spellEnd"/>
      <w:r w:rsidRPr="00DE1FF5">
        <w:rPr>
          <w:color w:val="000000" w:themeColor="text1"/>
          <w:sz w:val="18"/>
          <w:szCs w:val="18"/>
          <w:lang w:val="en-US"/>
        </w:rPr>
        <w:t xml:space="preserve"> of studies offered in English</w:t>
      </w:r>
    </w:p>
    <w:p w14:paraId="7CB2605F" w14:textId="5E7EF643" w:rsidR="00605131" w:rsidRPr="00DE1FF5" w:rsidRDefault="00605131" w:rsidP="002B4978">
      <w:pPr>
        <w:spacing w:after="0" w:line="240" w:lineRule="auto"/>
        <w:rPr>
          <w:color w:val="000000" w:themeColor="text1"/>
          <w:sz w:val="18"/>
          <w:szCs w:val="18"/>
          <w:lang w:val="en-US"/>
        </w:rPr>
      </w:pPr>
      <w:r w:rsidRPr="00DE1FF5">
        <w:rPr>
          <w:color w:val="000000" w:themeColor="text1"/>
          <w:sz w:val="18"/>
          <w:szCs w:val="18"/>
          <w:lang w:val="en-US"/>
        </w:rPr>
        <w:t xml:space="preserve"> </w:t>
      </w:r>
    </w:p>
    <w:p w14:paraId="7CB26060" w14:textId="77777777" w:rsidR="00605131" w:rsidRPr="00DE1FF5" w:rsidRDefault="00605131" w:rsidP="002B4978">
      <w:pPr>
        <w:spacing w:after="0" w:line="240" w:lineRule="auto"/>
        <w:rPr>
          <w:color w:val="000000" w:themeColor="text1"/>
          <w:sz w:val="18"/>
          <w:szCs w:val="18"/>
          <w:lang w:val="en-US"/>
        </w:rPr>
      </w:pPr>
      <w:r w:rsidRPr="00DE1FF5">
        <w:rPr>
          <w:color w:val="000000" w:themeColor="text1"/>
          <w:sz w:val="18"/>
          <w:szCs w:val="18"/>
          <w:lang w:val="en-US"/>
        </w:rPr>
        <w:t xml:space="preserve"> - Treatment paths of internal medicine patients, acute and long-term patient</w:t>
      </w:r>
    </w:p>
    <w:p w14:paraId="7CB26061" w14:textId="77777777" w:rsidR="00605131" w:rsidRPr="00DE1FF5" w:rsidRDefault="00605131" w:rsidP="002B4978">
      <w:pPr>
        <w:spacing w:after="0" w:line="240" w:lineRule="auto"/>
        <w:rPr>
          <w:color w:val="000000" w:themeColor="text1"/>
          <w:sz w:val="18"/>
          <w:szCs w:val="18"/>
          <w:lang w:val="en-US"/>
        </w:rPr>
      </w:pPr>
      <w:r w:rsidRPr="00DE1FF5">
        <w:rPr>
          <w:color w:val="000000" w:themeColor="text1"/>
          <w:sz w:val="18"/>
          <w:szCs w:val="18"/>
          <w:lang w:val="en-US"/>
        </w:rPr>
        <w:t xml:space="preserve"> - The most common illnesses requiring conservative treatment, their nursing and rehabilitation</w:t>
      </w:r>
    </w:p>
    <w:p w14:paraId="7CB26062" w14:textId="77777777" w:rsidR="00605131" w:rsidRPr="00DE1FF5" w:rsidRDefault="00605131" w:rsidP="002B4978">
      <w:pPr>
        <w:spacing w:after="0" w:line="240" w:lineRule="auto"/>
        <w:rPr>
          <w:color w:val="000000" w:themeColor="text1"/>
          <w:sz w:val="18"/>
          <w:szCs w:val="18"/>
          <w:lang w:val="en-US"/>
        </w:rPr>
      </w:pPr>
      <w:r w:rsidRPr="00DE1FF5">
        <w:rPr>
          <w:color w:val="000000" w:themeColor="text1"/>
          <w:sz w:val="18"/>
          <w:szCs w:val="18"/>
          <w:lang w:val="en-US"/>
        </w:rPr>
        <w:t xml:space="preserve"> - Nursing of heart disease patients</w:t>
      </w:r>
    </w:p>
    <w:p w14:paraId="7CB26063" w14:textId="77777777" w:rsidR="00605131" w:rsidRPr="00DE1FF5" w:rsidRDefault="00605131" w:rsidP="002B4978">
      <w:pPr>
        <w:spacing w:after="0" w:line="240" w:lineRule="auto"/>
        <w:rPr>
          <w:color w:val="000000" w:themeColor="text1"/>
          <w:sz w:val="18"/>
          <w:szCs w:val="18"/>
          <w:lang w:val="en-US"/>
        </w:rPr>
      </w:pPr>
      <w:r w:rsidRPr="00DE1FF5">
        <w:rPr>
          <w:color w:val="000000" w:themeColor="text1"/>
          <w:sz w:val="18"/>
          <w:szCs w:val="18"/>
          <w:lang w:val="en-US"/>
        </w:rPr>
        <w:t xml:space="preserve"> - Nursing of acute chest pain patients</w:t>
      </w:r>
    </w:p>
    <w:p w14:paraId="7CB26064" w14:textId="77777777" w:rsidR="00605131" w:rsidRPr="00DE1FF5" w:rsidRDefault="00605131" w:rsidP="002B4978">
      <w:pPr>
        <w:spacing w:after="0" w:line="240" w:lineRule="auto"/>
        <w:rPr>
          <w:color w:val="000000" w:themeColor="text1"/>
          <w:sz w:val="18"/>
          <w:szCs w:val="18"/>
          <w:lang w:val="en-US"/>
        </w:rPr>
      </w:pPr>
      <w:r w:rsidRPr="00DE1FF5">
        <w:rPr>
          <w:color w:val="000000" w:themeColor="text1"/>
          <w:sz w:val="18"/>
          <w:szCs w:val="18"/>
          <w:lang w:val="en-US"/>
        </w:rPr>
        <w:t xml:space="preserve"> - Nursing of acute respiratory deficiency patients</w:t>
      </w:r>
    </w:p>
    <w:p w14:paraId="7CB26065" w14:textId="77777777" w:rsidR="00605131" w:rsidRPr="00DE1FF5" w:rsidRDefault="00605131" w:rsidP="002B4978">
      <w:pPr>
        <w:spacing w:after="0" w:line="240" w:lineRule="auto"/>
        <w:rPr>
          <w:color w:val="000000" w:themeColor="text1"/>
          <w:sz w:val="18"/>
          <w:szCs w:val="18"/>
          <w:lang w:val="en-US"/>
        </w:rPr>
      </w:pPr>
      <w:r w:rsidRPr="00DE1FF5">
        <w:rPr>
          <w:color w:val="000000" w:themeColor="text1"/>
          <w:sz w:val="18"/>
          <w:szCs w:val="18"/>
          <w:lang w:val="en-US"/>
        </w:rPr>
        <w:t xml:space="preserve"> - Nursing of patients suffering from respiratory disorders</w:t>
      </w:r>
    </w:p>
    <w:p w14:paraId="7CB26066" w14:textId="77777777" w:rsidR="00605131" w:rsidRPr="00DE1FF5" w:rsidRDefault="00605131" w:rsidP="002B4978">
      <w:pPr>
        <w:spacing w:after="0" w:line="240" w:lineRule="auto"/>
        <w:rPr>
          <w:color w:val="000000" w:themeColor="text1"/>
          <w:sz w:val="18"/>
          <w:szCs w:val="18"/>
          <w:lang w:val="en-US"/>
        </w:rPr>
      </w:pPr>
      <w:r w:rsidRPr="00DE1FF5">
        <w:rPr>
          <w:color w:val="000000" w:themeColor="text1"/>
          <w:sz w:val="18"/>
          <w:szCs w:val="18"/>
          <w:lang w:val="en-US"/>
        </w:rPr>
        <w:t xml:space="preserve"> - Nursing of patients suffering from endocrine disorders</w:t>
      </w:r>
    </w:p>
    <w:p w14:paraId="7CB26067" w14:textId="77777777" w:rsidR="00605131" w:rsidRPr="00DE1FF5" w:rsidRDefault="00605131" w:rsidP="002B4978">
      <w:pPr>
        <w:spacing w:after="0" w:line="240" w:lineRule="auto"/>
        <w:rPr>
          <w:color w:val="000000" w:themeColor="text1"/>
          <w:sz w:val="18"/>
          <w:szCs w:val="18"/>
          <w:lang w:val="en-US"/>
        </w:rPr>
      </w:pPr>
      <w:r w:rsidRPr="00DE1FF5">
        <w:rPr>
          <w:color w:val="000000" w:themeColor="text1"/>
          <w:sz w:val="18"/>
          <w:szCs w:val="18"/>
          <w:lang w:val="en-US"/>
        </w:rPr>
        <w:t xml:space="preserve"> - Nursing of patients suffering from musculoskeletal disorders</w:t>
      </w:r>
    </w:p>
    <w:p w14:paraId="7CB26068" w14:textId="77777777" w:rsidR="00605131" w:rsidRPr="00DE1FF5" w:rsidRDefault="00605131" w:rsidP="002B4978">
      <w:pPr>
        <w:spacing w:after="0" w:line="240" w:lineRule="auto"/>
        <w:rPr>
          <w:color w:val="000000" w:themeColor="text1"/>
          <w:sz w:val="18"/>
          <w:szCs w:val="18"/>
          <w:lang w:val="en-US"/>
        </w:rPr>
      </w:pPr>
      <w:r w:rsidRPr="00DE1FF5">
        <w:rPr>
          <w:color w:val="000000" w:themeColor="text1"/>
          <w:sz w:val="18"/>
          <w:szCs w:val="18"/>
          <w:lang w:val="en-US"/>
        </w:rPr>
        <w:t xml:space="preserve"> - Nursing of patients suffering from neurologic disorders</w:t>
      </w:r>
    </w:p>
    <w:p w14:paraId="7CB26069" w14:textId="77777777" w:rsidR="00605131" w:rsidRPr="00DE1FF5" w:rsidRDefault="00605131" w:rsidP="002B4978">
      <w:pPr>
        <w:spacing w:after="0" w:line="240" w:lineRule="auto"/>
        <w:rPr>
          <w:color w:val="000000" w:themeColor="text1"/>
          <w:sz w:val="18"/>
          <w:szCs w:val="18"/>
          <w:lang w:val="en-US"/>
        </w:rPr>
      </w:pPr>
      <w:r w:rsidRPr="00DE1FF5">
        <w:rPr>
          <w:color w:val="000000" w:themeColor="text1"/>
          <w:sz w:val="18"/>
          <w:szCs w:val="18"/>
          <w:lang w:val="en-US"/>
        </w:rPr>
        <w:t xml:space="preserve"> - Nursing of patients suffering from intestinal disorders</w:t>
      </w:r>
    </w:p>
    <w:p w14:paraId="7CB2606A" w14:textId="77777777" w:rsidR="00605131" w:rsidRPr="00DE1FF5" w:rsidRDefault="00605131" w:rsidP="002B4978">
      <w:pPr>
        <w:spacing w:after="0" w:line="240" w:lineRule="auto"/>
        <w:rPr>
          <w:color w:val="000000" w:themeColor="text1"/>
          <w:sz w:val="18"/>
          <w:szCs w:val="18"/>
          <w:lang w:val="en-US"/>
        </w:rPr>
      </w:pPr>
      <w:r w:rsidRPr="00DE1FF5">
        <w:rPr>
          <w:color w:val="000000" w:themeColor="text1"/>
          <w:sz w:val="18"/>
          <w:szCs w:val="18"/>
          <w:lang w:val="en-US"/>
        </w:rPr>
        <w:t xml:space="preserve"> - Nursing of patients suffering from kidney and liver disorders</w:t>
      </w:r>
    </w:p>
    <w:p w14:paraId="7CB2606B" w14:textId="77777777" w:rsidR="00605131" w:rsidRPr="00DE1FF5" w:rsidRDefault="00605131" w:rsidP="002B4978">
      <w:pPr>
        <w:spacing w:after="0" w:line="240" w:lineRule="auto"/>
        <w:rPr>
          <w:color w:val="000000" w:themeColor="text1"/>
          <w:sz w:val="18"/>
          <w:szCs w:val="18"/>
          <w:lang w:val="en-US"/>
        </w:rPr>
      </w:pPr>
      <w:r w:rsidRPr="00DE1FF5">
        <w:rPr>
          <w:color w:val="000000" w:themeColor="text1"/>
          <w:sz w:val="18"/>
          <w:szCs w:val="18"/>
          <w:lang w:val="en-US"/>
        </w:rPr>
        <w:t xml:space="preserve"> - Assistance methods used in the treatment of internal medicine patients - Personal guidance for patients and family members</w:t>
      </w:r>
    </w:p>
    <w:p w14:paraId="7CB2606C" w14:textId="77777777" w:rsidR="00605131" w:rsidRPr="00DE1FF5" w:rsidRDefault="00605131" w:rsidP="002B4978">
      <w:pPr>
        <w:spacing w:after="0" w:line="240" w:lineRule="auto"/>
        <w:rPr>
          <w:color w:val="000000" w:themeColor="text1"/>
          <w:sz w:val="18"/>
          <w:szCs w:val="18"/>
          <w:lang w:val="en-US"/>
        </w:rPr>
      </w:pPr>
      <w:r w:rsidRPr="00DE1FF5">
        <w:rPr>
          <w:color w:val="000000" w:themeColor="text1"/>
          <w:sz w:val="18"/>
          <w:szCs w:val="18"/>
          <w:lang w:val="en-US"/>
        </w:rPr>
        <w:t xml:space="preserve"> - Support for commitment to treatment</w:t>
      </w:r>
    </w:p>
    <w:p w14:paraId="7CB2606D" w14:textId="77777777" w:rsidR="00605131" w:rsidRPr="00DE1FF5" w:rsidRDefault="00605131" w:rsidP="002B4978">
      <w:pPr>
        <w:spacing w:after="0" w:line="240" w:lineRule="auto"/>
        <w:rPr>
          <w:color w:val="000000" w:themeColor="text1"/>
          <w:sz w:val="18"/>
          <w:szCs w:val="18"/>
          <w:lang w:val="en-US"/>
        </w:rPr>
      </w:pPr>
      <w:r w:rsidRPr="00DE1FF5">
        <w:rPr>
          <w:color w:val="000000" w:themeColor="text1"/>
          <w:sz w:val="18"/>
          <w:szCs w:val="18"/>
          <w:lang w:val="en-US"/>
        </w:rPr>
        <w:t xml:space="preserve"> - Documentation of commitment</w:t>
      </w:r>
    </w:p>
    <w:p w14:paraId="7CB2606E" w14:textId="77777777" w:rsidR="00605131" w:rsidRPr="00DE1FF5" w:rsidRDefault="00605131" w:rsidP="002B4978">
      <w:pPr>
        <w:spacing w:after="0" w:line="240" w:lineRule="auto"/>
        <w:rPr>
          <w:color w:val="000000" w:themeColor="text1"/>
          <w:sz w:val="18"/>
          <w:szCs w:val="18"/>
          <w:lang w:val="en-US"/>
        </w:rPr>
      </w:pPr>
      <w:r w:rsidRPr="00DE1FF5">
        <w:rPr>
          <w:color w:val="000000" w:themeColor="text1"/>
          <w:sz w:val="18"/>
          <w:szCs w:val="18"/>
          <w:lang w:val="en-US"/>
        </w:rPr>
        <w:t xml:space="preserve"> - Fluid therapy and pharmacotherapy plan and administration</w:t>
      </w:r>
    </w:p>
    <w:p w14:paraId="7CB2606F" w14:textId="77777777" w:rsidR="00605131" w:rsidRPr="00DE1FF5" w:rsidRDefault="00605131" w:rsidP="002B4978">
      <w:pPr>
        <w:spacing w:after="0" w:line="240" w:lineRule="auto"/>
        <w:rPr>
          <w:color w:val="000000" w:themeColor="text1"/>
          <w:sz w:val="18"/>
          <w:szCs w:val="18"/>
          <w:lang w:val="en-US"/>
        </w:rPr>
      </w:pPr>
      <w:r w:rsidRPr="00DE1FF5">
        <w:rPr>
          <w:color w:val="000000" w:themeColor="text1"/>
          <w:sz w:val="18"/>
          <w:szCs w:val="18"/>
          <w:lang w:val="en-US"/>
        </w:rPr>
        <w:t xml:space="preserve"> - Documentation of treatment</w:t>
      </w:r>
    </w:p>
    <w:p w14:paraId="7CB26070" w14:textId="4AF344FE" w:rsidR="00605131" w:rsidRDefault="00605131" w:rsidP="002B4978">
      <w:pPr>
        <w:spacing w:after="0" w:line="240" w:lineRule="auto"/>
        <w:rPr>
          <w:color w:val="000000" w:themeColor="text1"/>
          <w:sz w:val="18"/>
          <w:szCs w:val="18"/>
          <w:lang w:val="en-US"/>
        </w:rPr>
      </w:pPr>
      <w:r w:rsidRPr="00DE1FF5">
        <w:rPr>
          <w:color w:val="000000" w:themeColor="text1"/>
          <w:sz w:val="18"/>
          <w:szCs w:val="18"/>
          <w:lang w:val="en-US"/>
        </w:rPr>
        <w:t xml:space="preserve"> - Advanced resuscitation</w:t>
      </w:r>
    </w:p>
    <w:p w14:paraId="7CB26081" w14:textId="5F6E3818" w:rsidR="00605131" w:rsidRDefault="00605131" w:rsidP="00FE5A03">
      <w:pPr>
        <w:pBdr>
          <w:bottom w:val="single" w:sz="4" w:space="1" w:color="auto"/>
        </w:pBdr>
        <w:rPr>
          <w:color w:val="000000" w:themeColor="text1"/>
          <w:sz w:val="18"/>
          <w:szCs w:val="18"/>
          <w:lang w:val="en-US"/>
        </w:rPr>
      </w:pPr>
    </w:p>
    <w:p w14:paraId="7CB26084" w14:textId="01E78EC8" w:rsidR="008C611F" w:rsidRDefault="008C611F" w:rsidP="008C611F">
      <w:pPr>
        <w:rPr>
          <w:b/>
          <w:color w:val="EE7BAE"/>
          <w:u w:val="single"/>
          <w:lang w:val="en-GB"/>
        </w:rPr>
      </w:pPr>
      <w:r>
        <w:rPr>
          <w:b/>
          <w:color w:val="EE7BAE"/>
          <w:u w:val="single"/>
          <w:lang w:val="en-GB"/>
        </w:rPr>
        <w:t>Promotion of Sexual and Reproductive Health and Family Nursing SELINA / 2 ECTS</w:t>
      </w:r>
      <w:r w:rsidR="00642581">
        <w:rPr>
          <w:b/>
          <w:color w:val="EE7BAE"/>
          <w:u w:val="single"/>
          <w:lang w:val="en-GB"/>
        </w:rPr>
        <w:t xml:space="preserve"> (</w:t>
      </w:r>
      <w:r>
        <w:rPr>
          <w:b/>
          <w:color w:val="EE7BAE"/>
          <w:u w:val="single"/>
          <w:lang w:val="en-GB"/>
        </w:rPr>
        <w:t>2 ECTS English part of a 4 ECTS course</w:t>
      </w:r>
      <w:r w:rsidR="00642581">
        <w:rPr>
          <w:b/>
          <w:color w:val="EE7BAE"/>
          <w:u w:val="single"/>
          <w:lang w:val="en-GB"/>
        </w:rPr>
        <w:t>)</w:t>
      </w:r>
    </w:p>
    <w:p w14:paraId="7CB26088" w14:textId="39841E88" w:rsidR="008C611F" w:rsidRPr="00342FE9" w:rsidRDefault="008C611F" w:rsidP="002B4978">
      <w:pPr>
        <w:spacing w:after="0" w:line="240" w:lineRule="auto"/>
        <w:rPr>
          <w:b/>
          <w:color w:val="000000" w:themeColor="text1"/>
          <w:sz w:val="18"/>
          <w:szCs w:val="18"/>
          <w:lang w:val="en-GB"/>
        </w:rPr>
      </w:pPr>
      <w:r w:rsidRPr="00342FE9">
        <w:rPr>
          <w:b/>
          <w:color w:val="000000" w:themeColor="text1"/>
          <w:sz w:val="18"/>
          <w:szCs w:val="18"/>
          <w:lang w:val="en-GB"/>
        </w:rPr>
        <w:t>Objectives</w:t>
      </w:r>
    </w:p>
    <w:p w14:paraId="7CB26089" w14:textId="77777777" w:rsidR="008C611F" w:rsidRPr="00342FE9" w:rsidRDefault="008C611F" w:rsidP="002B4978">
      <w:pPr>
        <w:spacing w:after="0" w:line="240" w:lineRule="auto"/>
        <w:rPr>
          <w:color w:val="000000" w:themeColor="text1"/>
          <w:sz w:val="18"/>
          <w:szCs w:val="18"/>
          <w:lang w:val="en-GB"/>
        </w:rPr>
      </w:pPr>
      <w:r w:rsidRPr="00342FE9">
        <w:rPr>
          <w:color w:val="000000" w:themeColor="text1"/>
          <w:sz w:val="18"/>
          <w:szCs w:val="18"/>
          <w:lang w:val="en-GB"/>
        </w:rPr>
        <w:t xml:space="preserve"> Students will</w:t>
      </w:r>
    </w:p>
    <w:p w14:paraId="7CB2608A" w14:textId="77777777" w:rsidR="008C611F" w:rsidRPr="00342FE9" w:rsidRDefault="008C611F" w:rsidP="002B4978">
      <w:pPr>
        <w:spacing w:after="0" w:line="240" w:lineRule="auto"/>
        <w:rPr>
          <w:color w:val="000000" w:themeColor="text1"/>
          <w:sz w:val="18"/>
          <w:szCs w:val="18"/>
          <w:lang w:val="en-GB"/>
        </w:rPr>
      </w:pPr>
      <w:r w:rsidRPr="00342FE9">
        <w:rPr>
          <w:color w:val="000000" w:themeColor="text1"/>
          <w:sz w:val="18"/>
          <w:szCs w:val="18"/>
          <w:lang w:val="en-GB"/>
        </w:rPr>
        <w:t xml:space="preserve"> - Learn to describe the content of sexual and reproductive health concepts and their significance in promoting the health of individuals and families</w:t>
      </w:r>
    </w:p>
    <w:p w14:paraId="7CB2608B" w14:textId="77777777" w:rsidR="008C611F" w:rsidRPr="00342FE9" w:rsidRDefault="008C611F" w:rsidP="002B4978">
      <w:pPr>
        <w:spacing w:after="0" w:line="240" w:lineRule="auto"/>
        <w:rPr>
          <w:color w:val="000000" w:themeColor="text1"/>
          <w:sz w:val="18"/>
          <w:szCs w:val="18"/>
          <w:lang w:val="en-GB"/>
        </w:rPr>
      </w:pPr>
      <w:r w:rsidRPr="00342FE9">
        <w:rPr>
          <w:color w:val="000000" w:themeColor="text1"/>
          <w:sz w:val="18"/>
          <w:szCs w:val="18"/>
          <w:lang w:val="en-GB"/>
        </w:rPr>
        <w:t xml:space="preserve"> - Understand the key observation methods and health advice in the care of pregnant women</w:t>
      </w:r>
    </w:p>
    <w:p w14:paraId="7CB2608C" w14:textId="77777777" w:rsidR="008C611F" w:rsidRPr="00342FE9" w:rsidRDefault="008C611F" w:rsidP="002B4978">
      <w:pPr>
        <w:spacing w:after="0" w:line="240" w:lineRule="auto"/>
        <w:rPr>
          <w:color w:val="000000" w:themeColor="text1"/>
          <w:sz w:val="18"/>
          <w:szCs w:val="18"/>
          <w:lang w:val="en-GB"/>
        </w:rPr>
      </w:pPr>
      <w:r w:rsidRPr="00342FE9">
        <w:rPr>
          <w:color w:val="000000" w:themeColor="text1"/>
          <w:sz w:val="18"/>
          <w:szCs w:val="18"/>
          <w:lang w:val="en-GB"/>
        </w:rPr>
        <w:t xml:space="preserve"> - Be able to describe the stages of a normal delivery and nursing methods</w:t>
      </w:r>
    </w:p>
    <w:p w14:paraId="7CB2608D" w14:textId="77777777" w:rsidR="008C611F" w:rsidRPr="00342FE9" w:rsidRDefault="008C611F" w:rsidP="002B4978">
      <w:pPr>
        <w:spacing w:after="0" w:line="240" w:lineRule="auto"/>
        <w:rPr>
          <w:color w:val="000000" w:themeColor="text1"/>
          <w:sz w:val="18"/>
          <w:szCs w:val="18"/>
          <w:lang w:val="en-GB"/>
        </w:rPr>
      </w:pPr>
      <w:r w:rsidRPr="00342FE9">
        <w:rPr>
          <w:color w:val="000000" w:themeColor="text1"/>
          <w:sz w:val="18"/>
          <w:szCs w:val="18"/>
          <w:lang w:val="en-GB"/>
        </w:rPr>
        <w:t xml:space="preserve"> - Understand the basic care and observation of the mother during the postpartum period</w:t>
      </w:r>
    </w:p>
    <w:p w14:paraId="7CB2608E" w14:textId="77777777" w:rsidR="008C611F" w:rsidRPr="00342FE9" w:rsidRDefault="008C611F" w:rsidP="002B4978">
      <w:pPr>
        <w:spacing w:after="0" w:line="240" w:lineRule="auto"/>
        <w:rPr>
          <w:color w:val="000000" w:themeColor="text1"/>
          <w:sz w:val="18"/>
          <w:szCs w:val="18"/>
          <w:lang w:val="en-GB"/>
        </w:rPr>
      </w:pPr>
      <w:r w:rsidRPr="00342FE9">
        <w:rPr>
          <w:color w:val="000000" w:themeColor="text1"/>
          <w:sz w:val="18"/>
          <w:szCs w:val="18"/>
          <w:lang w:val="en-GB"/>
        </w:rPr>
        <w:t xml:space="preserve"> - Learn to plan, administer and evaluate safe and effective pharmacotherapy for sexual and reproductive health</w:t>
      </w:r>
    </w:p>
    <w:p w14:paraId="7CB2608F" w14:textId="77777777" w:rsidR="008C611F" w:rsidRPr="00342FE9" w:rsidRDefault="008C611F" w:rsidP="002B4978">
      <w:pPr>
        <w:spacing w:after="0" w:line="240" w:lineRule="auto"/>
        <w:rPr>
          <w:color w:val="000000" w:themeColor="text1"/>
          <w:sz w:val="18"/>
          <w:szCs w:val="18"/>
          <w:lang w:val="en-GB"/>
        </w:rPr>
      </w:pPr>
      <w:r w:rsidRPr="00342FE9">
        <w:rPr>
          <w:color w:val="000000" w:themeColor="text1"/>
          <w:sz w:val="18"/>
          <w:szCs w:val="18"/>
          <w:lang w:val="en-GB"/>
        </w:rPr>
        <w:t xml:space="preserve"> - Know how to use health care technology in the care of pregnant, parturient and postpartum women and gynaecological patients</w:t>
      </w:r>
    </w:p>
    <w:p w14:paraId="7CB26090" w14:textId="77777777" w:rsidR="008C611F" w:rsidRPr="00342FE9" w:rsidRDefault="008C611F" w:rsidP="002B4978">
      <w:pPr>
        <w:spacing w:after="0" w:line="240" w:lineRule="auto"/>
        <w:rPr>
          <w:color w:val="000000" w:themeColor="text1"/>
          <w:sz w:val="18"/>
          <w:szCs w:val="18"/>
          <w:lang w:val="en-GB"/>
        </w:rPr>
      </w:pPr>
      <w:r w:rsidRPr="00342FE9">
        <w:rPr>
          <w:color w:val="000000" w:themeColor="text1"/>
          <w:sz w:val="18"/>
          <w:szCs w:val="18"/>
          <w:lang w:val="en-GB"/>
        </w:rPr>
        <w:t xml:space="preserve"> - Know the most common high-risk diseases, their causes, symptoms and treatment</w:t>
      </w:r>
    </w:p>
    <w:p w14:paraId="7CB26091" w14:textId="77777777" w:rsidR="008C611F" w:rsidRPr="00342FE9" w:rsidRDefault="008C611F" w:rsidP="002B4978">
      <w:pPr>
        <w:spacing w:after="0" w:line="240" w:lineRule="auto"/>
        <w:rPr>
          <w:color w:val="000000" w:themeColor="text1"/>
          <w:sz w:val="18"/>
          <w:szCs w:val="18"/>
          <w:lang w:val="en-GB"/>
        </w:rPr>
      </w:pPr>
      <w:r w:rsidRPr="00342FE9">
        <w:rPr>
          <w:color w:val="000000" w:themeColor="text1"/>
          <w:sz w:val="18"/>
          <w:szCs w:val="18"/>
          <w:lang w:val="en-GB"/>
        </w:rPr>
        <w:t xml:space="preserve"> - Know the most common </w:t>
      </w:r>
      <w:proofErr w:type="spellStart"/>
      <w:r w:rsidRPr="00342FE9">
        <w:rPr>
          <w:color w:val="000000" w:themeColor="text1"/>
          <w:sz w:val="18"/>
          <w:szCs w:val="18"/>
          <w:lang w:val="en-GB"/>
        </w:rPr>
        <w:t>gynaecologial</w:t>
      </w:r>
      <w:proofErr w:type="spellEnd"/>
      <w:r w:rsidRPr="00342FE9">
        <w:rPr>
          <w:color w:val="000000" w:themeColor="text1"/>
          <w:sz w:val="18"/>
          <w:szCs w:val="18"/>
          <w:lang w:val="en-GB"/>
        </w:rPr>
        <w:t xml:space="preserve"> disorders, their causes, symptoms and treatment</w:t>
      </w:r>
    </w:p>
    <w:p w14:paraId="7CB26092" w14:textId="77777777" w:rsidR="008C611F" w:rsidRPr="00342FE9" w:rsidRDefault="008C611F" w:rsidP="002B4978">
      <w:pPr>
        <w:spacing w:after="0" w:line="240" w:lineRule="auto"/>
        <w:rPr>
          <w:color w:val="000000" w:themeColor="text1"/>
          <w:sz w:val="18"/>
          <w:szCs w:val="18"/>
          <w:lang w:val="en-GB"/>
        </w:rPr>
      </w:pPr>
      <w:r w:rsidRPr="00342FE9">
        <w:rPr>
          <w:color w:val="000000" w:themeColor="text1"/>
          <w:sz w:val="18"/>
          <w:szCs w:val="18"/>
          <w:lang w:val="en-GB"/>
        </w:rPr>
        <w:t xml:space="preserve"> - Know the most common andrological disorders</w:t>
      </w:r>
    </w:p>
    <w:p w14:paraId="7CB26093" w14:textId="77777777" w:rsidR="008C611F" w:rsidRPr="00342FE9" w:rsidRDefault="008C611F" w:rsidP="002B4978">
      <w:pPr>
        <w:spacing w:after="0" w:line="240" w:lineRule="auto"/>
        <w:rPr>
          <w:color w:val="000000" w:themeColor="text1"/>
          <w:sz w:val="18"/>
          <w:szCs w:val="18"/>
          <w:lang w:val="en-GB"/>
        </w:rPr>
      </w:pPr>
      <w:r w:rsidRPr="00342FE9">
        <w:rPr>
          <w:color w:val="000000" w:themeColor="text1"/>
          <w:sz w:val="18"/>
          <w:szCs w:val="18"/>
          <w:lang w:val="en-GB"/>
        </w:rPr>
        <w:t xml:space="preserve"> - Be able to determine and document the objectives, methods, administration and assessment of care from the perspective of nursing</w:t>
      </w:r>
    </w:p>
    <w:p w14:paraId="7CB26094" w14:textId="77777777" w:rsidR="008C611F" w:rsidRPr="00342FE9" w:rsidRDefault="008C611F" w:rsidP="002B4978">
      <w:pPr>
        <w:spacing w:after="0" w:line="240" w:lineRule="auto"/>
        <w:rPr>
          <w:color w:val="000000" w:themeColor="text1"/>
          <w:sz w:val="18"/>
          <w:szCs w:val="18"/>
          <w:lang w:val="en-GB"/>
        </w:rPr>
      </w:pPr>
      <w:r w:rsidRPr="00342FE9">
        <w:rPr>
          <w:color w:val="000000" w:themeColor="text1"/>
          <w:sz w:val="18"/>
          <w:szCs w:val="18"/>
          <w:lang w:val="en-GB"/>
        </w:rPr>
        <w:t xml:space="preserve"> - Be able to take into account the cultural background and values of people as part of sexual and reproductive health</w:t>
      </w:r>
    </w:p>
    <w:p w14:paraId="7CB26095" w14:textId="77777777" w:rsidR="008C611F" w:rsidRDefault="008C611F" w:rsidP="002B4978">
      <w:pPr>
        <w:spacing w:after="0" w:line="240" w:lineRule="auto"/>
        <w:rPr>
          <w:color w:val="000000" w:themeColor="text1"/>
          <w:sz w:val="18"/>
          <w:szCs w:val="18"/>
          <w:lang w:val="en-GB"/>
        </w:rPr>
      </w:pPr>
      <w:r w:rsidRPr="00342FE9">
        <w:rPr>
          <w:color w:val="000000" w:themeColor="text1"/>
          <w:sz w:val="18"/>
          <w:szCs w:val="18"/>
          <w:lang w:val="en-GB"/>
        </w:rPr>
        <w:t xml:space="preserve"> - Know how to support the involvement of customers in the promotion of patient safety</w:t>
      </w:r>
    </w:p>
    <w:p w14:paraId="7CB26096" w14:textId="77777777" w:rsidR="008C611F" w:rsidRDefault="008C611F" w:rsidP="002B4978">
      <w:pPr>
        <w:spacing w:after="0" w:line="240" w:lineRule="auto"/>
        <w:rPr>
          <w:color w:val="000000" w:themeColor="text1"/>
          <w:sz w:val="18"/>
          <w:szCs w:val="18"/>
          <w:lang w:val="en-GB"/>
        </w:rPr>
      </w:pPr>
    </w:p>
    <w:p w14:paraId="7CB26098" w14:textId="77777777" w:rsidR="008C611F" w:rsidRPr="00342FE9" w:rsidRDefault="008C611F" w:rsidP="002B4978">
      <w:pPr>
        <w:spacing w:after="0" w:line="240" w:lineRule="auto"/>
        <w:rPr>
          <w:b/>
          <w:color w:val="000000" w:themeColor="text1"/>
          <w:sz w:val="18"/>
          <w:szCs w:val="18"/>
          <w:lang w:val="en-US"/>
        </w:rPr>
      </w:pPr>
      <w:r w:rsidRPr="00342FE9">
        <w:rPr>
          <w:b/>
          <w:color w:val="000000" w:themeColor="text1"/>
          <w:sz w:val="18"/>
          <w:szCs w:val="18"/>
          <w:lang w:val="en-US"/>
        </w:rPr>
        <w:t>Contents</w:t>
      </w:r>
    </w:p>
    <w:p w14:paraId="7CB26099" w14:textId="77777777" w:rsidR="008C611F" w:rsidRPr="00342FE9" w:rsidRDefault="008C611F" w:rsidP="002B4978">
      <w:pPr>
        <w:spacing w:after="0" w:line="240" w:lineRule="auto"/>
        <w:rPr>
          <w:color w:val="000000" w:themeColor="text1"/>
          <w:sz w:val="18"/>
          <w:szCs w:val="18"/>
          <w:lang w:val="en-US"/>
        </w:rPr>
      </w:pPr>
      <w:r w:rsidRPr="00342FE9">
        <w:rPr>
          <w:color w:val="000000" w:themeColor="text1"/>
          <w:sz w:val="18"/>
          <w:szCs w:val="18"/>
          <w:lang w:val="en-US"/>
        </w:rPr>
        <w:t xml:space="preserve"> Promotion of Sexual and Reproductive Health, Women’s Care 4 </w:t>
      </w:r>
      <w:proofErr w:type="spellStart"/>
      <w:r w:rsidRPr="00342FE9">
        <w:rPr>
          <w:color w:val="000000" w:themeColor="text1"/>
          <w:sz w:val="18"/>
          <w:szCs w:val="18"/>
          <w:lang w:val="en-US"/>
        </w:rPr>
        <w:t>cr</w:t>
      </w:r>
      <w:proofErr w:type="spellEnd"/>
      <w:r w:rsidRPr="00342FE9">
        <w:rPr>
          <w:color w:val="000000" w:themeColor="text1"/>
          <w:sz w:val="18"/>
          <w:szCs w:val="18"/>
          <w:lang w:val="en-US"/>
        </w:rPr>
        <w:t xml:space="preserve"> SELINA</w:t>
      </w:r>
    </w:p>
    <w:p w14:paraId="7CB2609A" w14:textId="77777777" w:rsidR="008C611F" w:rsidRPr="00342FE9" w:rsidRDefault="008C611F" w:rsidP="002B4978">
      <w:pPr>
        <w:spacing w:after="0" w:line="240" w:lineRule="auto"/>
        <w:rPr>
          <w:color w:val="000000" w:themeColor="text1"/>
          <w:sz w:val="18"/>
          <w:szCs w:val="18"/>
          <w:lang w:val="en-US"/>
        </w:rPr>
      </w:pPr>
      <w:r w:rsidRPr="00342FE9">
        <w:rPr>
          <w:color w:val="000000" w:themeColor="text1"/>
          <w:sz w:val="18"/>
          <w:szCs w:val="18"/>
          <w:lang w:val="en-US"/>
        </w:rPr>
        <w:lastRenderedPageBreak/>
        <w:t xml:space="preserve"> - Sexual and reproductive health of women and men and its promotion</w:t>
      </w:r>
    </w:p>
    <w:p w14:paraId="7CB2609B" w14:textId="77777777" w:rsidR="008C611F" w:rsidRPr="00342FE9" w:rsidRDefault="008C611F" w:rsidP="002B4978">
      <w:pPr>
        <w:spacing w:after="0" w:line="240" w:lineRule="auto"/>
        <w:rPr>
          <w:color w:val="000000" w:themeColor="text1"/>
          <w:sz w:val="18"/>
          <w:szCs w:val="18"/>
          <w:lang w:val="en-US"/>
        </w:rPr>
      </w:pPr>
      <w:r w:rsidRPr="00342FE9">
        <w:rPr>
          <w:color w:val="000000" w:themeColor="text1"/>
          <w:sz w:val="18"/>
          <w:szCs w:val="18"/>
          <w:lang w:val="en-US"/>
        </w:rPr>
        <w:t xml:space="preserve"> - Monitoring and health advice during pregnancy</w:t>
      </w:r>
    </w:p>
    <w:p w14:paraId="7CB2609C" w14:textId="77777777" w:rsidR="008C611F" w:rsidRPr="00342FE9" w:rsidRDefault="008C611F" w:rsidP="002B4978">
      <w:pPr>
        <w:spacing w:after="0" w:line="240" w:lineRule="auto"/>
        <w:rPr>
          <w:color w:val="000000" w:themeColor="text1"/>
          <w:sz w:val="18"/>
          <w:szCs w:val="18"/>
          <w:lang w:val="en-US"/>
        </w:rPr>
      </w:pPr>
      <w:r w:rsidRPr="00342FE9">
        <w:rPr>
          <w:color w:val="000000" w:themeColor="text1"/>
          <w:sz w:val="18"/>
          <w:szCs w:val="18"/>
          <w:lang w:val="en-US"/>
        </w:rPr>
        <w:t xml:space="preserve"> - Treatment process for a normal delivery</w:t>
      </w:r>
    </w:p>
    <w:p w14:paraId="7CB2609D" w14:textId="77777777" w:rsidR="008C611F" w:rsidRPr="00342FE9" w:rsidRDefault="008C611F" w:rsidP="002B4978">
      <w:pPr>
        <w:spacing w:after="0" w:line="240" w:lineRule="auto"/>
        <w:rPr>
          <w:color w:val="000000" w:themeColor="text1"/>
          <w:sz w:val="18"/>
          <w:szCs w:val="18"/>
          <w:lang w:val="en-US"/>
        </w:rPr>
      </w:pPr>
      <w:r w:rsidRPr="00342FE9">
        <w:rPr>
          <w:color w:val="000000" w:themeColor="text1"/>
          <w:sz w:val="18"/>
          <w:szCs w:val="18"/>
          <w:lang w:val="en-US"/>
        </w:rPr>
        <w:t xml:space="preserve"> - Observation and care of the mother and healthy neonatal baby in the maternity ward</w:t>
      </w:r>
    </w:p>
    <w:p w14:paraId="7CB2609E" w14:textId="77777777" w:rsidR="008C611F" w:rsidRPr="00342FE9" w:rsidRDefault="008C611F" w:rsidP="002B4978">
      <w:pPr>
        <w:spacing w:after="0" w:line="240" w:lineRule="auto"/>
        <w:rPr>
          <w:color w:val="000000" w:themeColor="text1"/>
          <w:sz w:val="18"/>
          <w:szCs w:val="18"/>
          <w:lang w:val="en-US"/>
        </w:rPr>
      </w:pPr>
      <w:r w:rsidRPr="00342FE9">
        <w:rPr>
          <w:color w:val="000000" w:themeColor="text1"/>
          <w:sz w:val="18"/>
          <w:szCs w:val="18"/>
          <w:lang w:val="en-US"/>
        </w:rPr>
        <w:t xml:space="preserve"> - Breastfeeding</w:t>
      </w:r>
    </w:p>
    <w:p w14:paraId="7CB2609F" w14:textId="77777777" w:rsidR="008C611F" w:rsidRPr="00342FE9" w:rsidRDefault="008C611F" w:rsidP="002B4978">
      <w:pPr>
        <w:spacing w:after="0" w:line="240" w:lineRule="auto"/>
        <w:rPr>
          <w:color w:val="000000" w:themeColor="text1"/>
          <w:sz w:val="18"/>
          <w:szCs w:val="18"/>
          <w:lang w:val="en-US"/>
        </w:rPr>
      </w:pPr>
      <w:r w:rsidRPr="00342FE9">
        <w:rPr>
          <w:color w:val="000000" w:themeColor="text1"/>
          <w:sz w:val="18"/>
          <w:szCs w:val="18"/>
          <w:lang w:val="en-US"/>
        </w:rPr>
        <w:t xml:space="preserve"> - Contraception/emergency contraception</w:t>
      </w:r>
    </w:p>
    <w:p w14:paraId="7CB260A0" w14:textId="77777777" w:rsidR="008C611F" w:rsidRPr="00342FE9" w:rsidRDefault="008C611F" w:rsidP="002B4978">
      <w:pPr>
        <w:spacing w:after="0" w:line="240" w:lineRule="auto"/>
        <w:rPr>
          <w:color w:val="000000" w:themeColor="text1"/>
          <w:sz w:val="18"/>
          <w:szCs w:val="18"/>
          <w:lang w:val="en-US"/>
        </w:rPr>
      </w:pPr>
      <w:r w:rsidRPr="00342FE9">
        <w:rPr>
          <w:color w:val="000000" w:themeColor="text1"/>
          <w:sz w:val="18"/>
          <w:szCs w:val="18"/>
          <w:lang w:val="en-US"/>
        </w:rPr>
        <w:t xml:space="preserve"> Obstetrics, </w:t>
      </w:r>
      <w:proofErr w:type="spellStart"/>
      <w:r w:rsidRPr="00342FE9">
        <w:rPr>
          <w:color w:val="000000" w:themeColor="text1"/>
          <w:sz w:val="18"/>
          <w:szCs w:val="18"/>
          <w:lang w:val="en-US"/>
        </w:rPr>
        <w:t>Gynaecology</w:t>
      </w:r>
      <w:proofErr w:type="spellEnd"/>
      <w:r w:rsidRPr="00342FE9">
        <w:rPr>
          <w:color w:val="000000" w:themeColor="text1"/>
          <w:sz w:val="18"/>
          <w:szCs w:val="18"/>
          <w:lang w:val="en-US"/>
        </w:rPr>
        <w:t xml:space="preserve"> and Pharmacology 1 </w:t>
      </w:r>
      <w:proofErr w:type="spellStart"/>
      <w:r w:rsidRPr="00342FE9">
        <w:rPr>
          <w:color w:val="000000" w:themeColor="text1"/>
          <w:sz w:val="18"/>
          <w:szCs w:val="18"/>
          <w:lang w:val="en-US"/>
        </w:rPr>
        <w:t>cr</w:t>
      </w:r>
      <w:proofErr w:type="spellEnd"/>
      <w:r w:rsidRPr="00342FE9">
        <w:rPr>
          <w:color w:val="000000" w:themeColor="text1"/>
          <w:sz w:val="18"/>
          <w:szCs w:val="18"/>
          <w:lang w:val="en-US"/>
        </w:rPr>
        <w:t xml:space="preserve"> SYNFA</w:t>
      </w:r>
    </w:p>
    <w:p w14:paraId="7CB260A1" w14:textId="77777777" w:rsidR="008C611F" w:rsidRPr="00342FE9" w:rsidRDefault="008C611F" w:rsidP="002B4978">
      <w:pPr>
        <w:spacing w:after="0" w:line="240" w:lineRule="auto"/>
        <w:rPr>
          <w:color w:val="000000" w:themeColor="text1"/>
          <w:sz w:val="18"/>
          <w:szCs w:val="18"/>
          <w:lang w:val="en-US"/>
        </w:rPr>
      </w:pPr>
      <w:r w:rsidRPr="00342FE9">
        <w:rPr>
          <w:color w:val="000000" w:themeColor="text1"/>
          <w:sz w:val="18"/>
          <w:szCs w:val="18"/>
          <w:lang w:val="en-US"/>
        </w:rPr>
        <w:t xml:space="preserve"> - High-risk pregnancies</w:t>
      </w:r>
    </w:p>
    <w:p w14:paraId="7CB260A2" w14:textId="77777777" w:rsidR="008C611F" w:rsidRPr="00342FE9" w:rsidRDefault="008C611F" w:rsidP="002B4978">
      <w:pPr>
        <w:spacing w:after="0" w:line="240" w:lineRule="auto"/>
        <w:rPr>
          <w:color w:val="000000" w:themeColor="text1"/>
          <w:sz w:val="18"/>
          <w:szCs w:val="18"/>
          <w:lang w:val="en-US"/>
        </w:rPr>
      </w:pPr>
      <w:r w:rsidRPr="00342FE9">
        <w:rPr>
          <w:color w:val="000000" w:themeColor="text1"/>
          <w:sz w:val="18"/>
          <w:szCs w:val="18"/>
          <w:lang w:val="en-US"/>
        </w:rPr>
        <w:t xml:space="preserve"> - Abnormal delivery</w:t>
      </w:r>
    </w:p>
    <w:p w14:paraId="7CB260A3" w14:textId="77777777" w:rsidR="008C611F" w:rsidRPr="00342FE9" w:rsidRDefault="008C611F" w:rsidP="002B4978">
      <w:pPr>
        <w:spacing w:after="0" w:line="240" w:lineRule="auto"/>
        <w:rPr>
          <w:color w:val="000000" w:themeColor="text1"/>
          <w:sz w:val="18"/>
          <w:szCs w:val="18"/>
          <w:lang w:val="en-US"/>
        </w:rPr>
      </w:pPr>
      <w:r w:rsidRPr="00342FE9">
        <w:rPr>
          <w:color w:val="000000" w:themeColor="text1"/>
          <w:sz w:val="18"/>
          <w:szCs w:val="18"/>
          <w:lang w:val="en-US"/>
        </w:rPr>
        <w:t xml:space="preserve"> - Examination and care of </w:t>
      </w:r>
      <w:proofErr w:type="spellStart"/>
      <w:r w:rsidRPr="00342FE9">
        <w:rPr>
          <w:color w:val="000000" w:themeColor="text1"/>
          <w:sz w:val="18"/>
          <w:szCs w:val="18"/>
          <w:lang w:val="en-US"/>
        </w:rPr>
        <w:t>gynaecological</w:t>
      </w:r>
      <w:proofErr w:type="spellEnd"/>
      <w:r w:rsidRPr="00342FE9">
        <w:rPr>
          <w:color w:val="000000" w:themeColor="text1"/>
          <w:sz w:val="18"/>
          <w:szCs w:val="18"/>
          <w:lang w:val="en-US"/>
        </w:rPr>
        <w:t xml:space="preserve"> patients</w:t>
      </w:r>
    </w:p>
    <w:p w14:paraId="7CB260A4" w14:textId="77777777" w:rsidR="008C611F" w:rsidRPr="00342FE9" w:rsidRDefault="008C611F" w:rsidP="002B4978">
      <w:pPr>
        <w:spacing w:after="0" w:line="240" w:lineRule="auto"/>
        <w:rPr>
          <w:color w:val="000000" w:themeColor="text1"/>
          <w:sz w:val="18"/>
          <w:szCs w:val="18"/>
          <w:lang w:val="en-US"/>
        </w:rPr>
      </w:pPr>
      <w:r w:rsidRPr="00342FE9">
        <w:rPr>
          <w:color w:val="000000" w:themeColor="text1"/>
          <w:sz w:val="18"/>
          <w:szCs w:val="18"/>
          <w:lang w:val="en-US"/>
        </w:rPr>
        <w:t xml:space="preserve"> - </w:t>
      </w:r>
      <w:proofErr w:type="spellStart"/>
      <w:r w:rsidRPr="00342FE9">
        <w:rPr>
          <w:color w:val="000000" w:themeColor="text1"/>
          <w:sz w:val="18"/>
          <w:szCs w:val="18"/>
          <w:lang w:val="en-US"/>
        </w:rPr>
        <w:t>Gynaecological</w:t>
      </w:r>
      <w:proofErr w:type="spellEnd"/>
      <w:r w:rsidRPr="00342FE9">
        <w:rPr>
          <w:color w:val="000000" w:themeColor="text1"/>
          <w:sz w:val="18"/>
          <w:szCs w:val="18"/>
          <w:lang w:val="en-US"/>
        </w:rPr>
        <w:t xml:space="preserve"> procedures and operations</w:t>
      </w:r>
    </w:p>
    <w:p w14:paraId="7CB260A5" w14:textId="77777777" w:rsidR="008C611F" w:rsidRPr="00342FE9" w:rsidRDefault="008C611F" w:rsidP="002B4978">
      <w:pPr>
        <w:spacing w:after="0" w:line="240" w:lineRule="auto"/>
        <w:rPr>
          <w:color w:val="000000" w:themeColor="text1"/>
          <w:sz w:val="18"/>
          <w:szCs w:val="18"/>
          <w:lang w:val="en-US"/>
        </w:rPr>
      </w:pPr>
      <w:r w:rsidRPr="00342FE9">
        <w:rPr>
          <w:color w:val="000000" w:themeColor="text1"/>
          <w:sz w:val="18"/>
          <w:szCs w:val="18"/>
          <w:lang w:val="en-US"/>
        </w:rPr>
        <w:t xml:space="preserve"> - </w:t>
      </w:r>
      <w:proofErr w:type="spellStart"/>
      <w:r w:rsidRPr="00342FE9">
        <w:rPr>
          <w:color w:val="000000" w:themeColor="text1"/>
          <w:sz w:val="18"/>
          <w:szCs w:val="18"/>
          <w:lang w:val="en-US"/>
        </w:rPr>
        <w:t>Gynaecological</w:t>
      </w:r>
      <w:proofErr w:type="spellEnd"/>
      <w:r w:rsidRPr="00342FE9">
        <w:rPr>
          <w:color w:val="000000" w:themeColor="text1"/>
          <w:sz w:val="18"/>
          <w:szCs w:val="18"/>
          <w:lang w:val="en-US"/>
        </w:rPr>
        <w:t xml:space="preserve"> infections and venereal diseases</w:t>
      </w:r>
    </w:p>
    <w:p w14:paraId="7CB260A6" w14:textId="77777777" w:rsidR="008C611F" w:rsidRPr="00342FE9" w:rsidRDefault="008C611F" w:rsidP="002B4978">
      <w:pPr>
        <w:spacing w:after="0" w:line="240" w:lineRule="auto"/>
        <w:rPr>
          <w:color w:val="000000" w:themeColor="text1"/>
          <w:sz w:val="18"/>
          <w:szCs w:val="18"/>
          <w:lang w:val="en-US"/>
        </w:rPr>
      </w:pPr>
      <w:r w:rsidRPr="00342FE9">
        <w:rPr>
          <w:color w:val="000000" w:themeColor="text1"/>
          <w:sz w:val="18"/>
          <w:szCs w:val="18"/>
          <w:lang w:val="en-US"/>
        </w:rPr>
        <w:t xml:space="preserve"> - </w:t>
      </w:r>
      <w:proofErr w:type="spellStart"/>
      <w:r w:rsidRPr="00342FE9">
        <w:rPr>
          <w:color w:val="000000" w:themeColor="text1"/>
          <w:sz w:val="18"/>
          <w:szCs w:val="18"/>
          <w:lang w:val="en-US"/>
        </w:rPr>
        <w:t>Gynaecological</w:t>
      </w:r>
      <w:proofErr w:type="spellEnd"/>
      <w:r w:rsidRPr="00342FE9">
        <w:rPr>
          <w:color w:val="000000" w:themeColor="text1"/>
          <w:sz w:val="18"/>
          <w:szCs w:val="18"/>
          <w:lang w:val="en-US"/>
        </w:rPr>
        <w:t xml:space="preserve"> tumors</w:t>
      </w:r>
    </w:p>
    <w:p w14:paraId="7CB260A7" w14:textId="77777777" w:rsidR="008C611F" w:rsidRPr="00342FE9" w:rsidRDefault="008C611F" w:rsidP="002B4978">
      <w:pPr>
        <w:spacing w:after="0" w:line="240" w:lineRule="auto"/>
        <w:rPr>
          <w:color w:val="000000" w:themeColor="text1"/>
          <w:sz w:val="18"/>
          <w:szCs w:val="18"/>
          <w:lang w:val="en-US"/>
        </w:rPr>
      </w:pPr>
      <w:r w:rsidRPr="00342FE9">
        <w:rPr>
          <w:color w:val="000000" w:themeColor="text1"/>
          <w:sz w:val="18"/>
          <w:szCs w:val="18"/>
          <w:lang w:val="en-US"/>
        </w:rPr>
        <w:t xml:space="preserve"> - Pharmacology related to Sexual and Reproductive Health</w:t>
      </w:r>
    </w:p>
    <w:p w14:paraId="7CB260A8" w14:textId="77777777" w:rsidR="00720C48" w:rsidRDefault="00720C48" w:rsidP="00FE5A03">
      <w:pPr>
        <w:pBdr>
          <w:bottom w:val="single" w:sz="4" w:space="1" w:color="auto"/>
        </w:pBdr>
        <w:rPr>
          <w:lang w:val="en-GB"/>
        </w:rPr>
      </w:pPr>
    </w:p>
    <w:p w14:paraId="7CB260C3" w14:textId="77777777" w:rsidR="00FE5A03" w:rsidRPr="00F949FD" w:rsidRDefault="00FE5A03" w:rsidP="00720C48">
      <w:pPr>
        <w:rPr>
          <w:lang w:val="en-GB"/>
        </w:rPr>
      </w:pPr>
    </w:p>
    <w:p w14:paraId="7CB260C4" w14:textId="77777777" w:rsidR="00FE5A03" w:rsidRPr="00720C48" w:rsidRDefault="00FE5A03" w:rsidP="00720C48">
      <w:pPr>
        <w:rPr>
          <w:lang w:val="en-GB"/>
        </w:rPr>
      </w:pPr>
    </w:p>
    <w:p w14:paraId="7CB260C5" w14:textId="77777777" w:rsidR="0081637A" w:rsidRPr="00E019ED" w:rsidRDefault="0081637A" w:rsidP="001D56E8">
      <w:pPr>
        <w:spacing w:after="0" w:line="276" w:lineRule="auto"/>
        <w:jc w:val="center"/>
        <w:outlineLvl w:val="2"/>
        <w:rPr>
          <w:rFonts w:ascii="PT Sans" w:hAnsi="PT Sans"/>
          <w:sz w:val="2"/>
          <w:szCs w:val="2"/>
          <w:lang w:val="en-US"/>
        </w:rPr>
      </w:pPr>
    </w:p>
    <w:sectPr w:rsidR="0081637A" w:rsidRPr="00E019ED" w:rsidSect="00B15E5D">
      <w:headerReference w:type="default" r:id="rId16"/>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3417B" w14:textId="77777777" w:rsidR="00ED31D0" w:rsidRDefault="00ED31D0" w:rsidP="00A973DF">
      <w:pPr>
        <w:spacing w:after="0" w:line="240" w:lineRule="auto"/>
      </w:pPr>
      <w:r>
        <w:separator/>
      </w:r>
    </w:p>
  </w:endnote>
  <w:endnote w:type="continuationSeparator" w:id="0">
    <w:p w14:paraId="3A082F26" w14:textId="77777777" w:rsidR="00ED31D0" w:rsidRDefault="00ED31D0" w:rsidP="00A97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w:panose1 w:val="020B0503020203020204"/>
    <w:charset w:val="00"/>
    <w:family w:val="swiss"/>
    <w:pitch w:val="variable"/>
    <w:sig w:usb0="A00002EF" w:usb1="5000204B" w:usb2="00000000" w:usb3="00000000" w:csb0="000000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53EA0" w14:textId="77777777" w:rsidR="00ED31D0" w:rsidRDefault="00ED31D0" w:rsidP="00A973DF">
      <w:pPr>
        <w:spacing w:after="0" w:line="240" w:lineRule="auto"/>
      </w:pPr>
      <w:r>
        <w:separator/>
      </w:r>
    </w:p>
  </w:footnote>
  <w:footnote w:type="continuationSeparator" w:id="0">
    <w:p w14:paraId="3AA21FF2" w14:textId="77777777" w:rsidR="00ED31D0" w:rsidRDefault="00ED31D0" w:rsidP="00A97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260CA" w14:textId="59E761B3" w:rsidR="00ED31D0" w:rsidRDefault="00ED31D0" w:rsidP="00A973DF">
    <w:pPr>
      <w:pStyle w:val="Header"/>
      <w:jc w:val="right"/>
    </w:pPr>
    <w:r>
      <w:rPr>
        <w:noProof/>
        <w:lang w:eastAsia="fi-FI"/>
      </w:rPr>
      <w:drawing>
        <wp:anchor distT="0" distB="0" distL="114300" distR="114300" simplePos="0" relativeHeight="251658240" behindDoc="1" locked="0" layoutInCell="1" allowOverlap="1" wp14:anchorId="7CB260CB" wp14:editId="4E5E5E90">
          <wp:simplePos x="0" y="0"/>
          <wp:positionH relativeFrom="margin">
            <wp:posOffset>8459470</wp:posOffset>
          </wp:positionH>
          <wp:positionV relativeFrom="paragraph">
            <wp:posOffset>-360680</wp:posOffset>
          </wp:positionV>
          <wp:extent cx="1148080" cy="639445"/>
          <wp:effectExtent l="0" t="0" r="0" b="8255"/>
          <wp:wrapTight wrapText="bothSides">
            <wp:wrapPolygon edited="0">
              <wp:start x="0" y="0"/>
              <wp:lineTo x="0" y="21235"/>
              <wp:lineTo x="21146" y="21235"/>
              <wp:lineTo x="21146"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RKU_AMK_ENG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080" cy="639445"/>
                  </a:xfrm>
                  <a:prstGeom prst="rect">
                    <a:avLst/>
                  </a:prstGeom>
                </pic:spPr>
              </pic:pic>
            </a:graphicData>
          </a:graphic>
          <wp14:sizeRelH relativeFrom="page">
            <wp14:pctWidth>0</wp14:pctWidth>
          </wp14:sizeRelH>
          <wp14:sizeRelV relativeFrom="page">
            <wp14:pctHeight>0</wp14:pctHeight>
          </wp14:sizeRelV>
        </wp:anchor>
      </w:drawing>
    </w:r>
    <w:r>
      <w:t>Update 10.12.2019 / LK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B66A1"/>
    <w:multiLevelType w:val="hybridMultilevel"/>
    <w:tmpl w:val="021E98F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0A604004"/>
    <w:multiLevelType w:val="hybridMultilevel"/>
    <w:tmpl w:val="D638C6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E5923DD"/>
    <w:multiLevelType w:val="multilevel"/>
    <w:tmpl w:val="29C03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502DAA"/>
    <w:multiLevelType w:val="hybridMultilevel"/>
    <w:tmpl w:val="1568A7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8F11AE7"/>
    <w:multiLevelType w:val="multilevel"/>
    <w:tmpl w:val="7972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AA421A"/>
    <w:multiLevelType w:val="hybridMultilevel"/>
    <w:tmpl w:val="3BBE34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F5720E6"/>
    <w:multiLevelType w:val="hybridMultilevel"/>
    <w:tmpl w:val="9BEAD94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44FA6B73"/>
    <w:multiLevelType w:val="hybridMultilevel"/>
    <w:tmpl w:val="690ED280"/>
    <w:lvl w:ilvl="0" w:tplc="7158AF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3B0409"/>
    <w:multiLevelType w:val="multilevel"/>
    <w:tmpl w:val="F35E0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AD0EFB"/>
    <w:multiLevelType w:val="hybridMultilevel"/>
    <w:tmpl w:val="E2B832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B070403"/>
    <w:multiLevelType w:val="hybridMultilevel"/>
    <w:tmpl w:val="405C68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01D2B1C"/>
    <w:multiLevelType w:val="hybridMultilevel"/>
    <w:tmpl w:val="0DCE0A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92D6EDF"/>
    <w:multiLevelType w:val="hybridMultilevel"/>
    <w:tmpl w:val="6C1CD0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9E612A2"/>
    <w:multiLevelType w:val="hybridMultilevel"/>
    <w:tmpl w:val="29F27F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BC612FA"/>
    <w:multiLevelType w:val="hybridMultilevel"/>
    <w:tmpl w:val="5854F1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DC17C9B"/>
    <w:multiLevelType w:val="hybridMultilevel"/>
    <w:tmpl w:val="414463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2360938"/>
    <w:multiLevelType w:val="hybridMultilevel"/>
    <w:tmpl w:val="D8A6E216"/>
    <w:lvl w:ilvl="0" w:tplc="908CCA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601AE7"/>
    <w:multiLevelType w:val="hybridMultilevel"/>
    <w:tmpl w:val="74625A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7BBD5750"/>
    <w:multiLevelType w:val="hybridMultilevel"/>
    <w:tmpl w:val="CF4086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2"/>
  </w:num>
  <w:num w:numId="4">
    <w:abstractNumId w:val="8"/>
  </w:num>
  <w:num w:numId="5">
    <w:abstractNumId w:val="10"/>
  </w:num>
  <w:num w:numId="6">
    <w:abstractNumId w:val="18"/>
  </w:num>
  <w:num w:numId="7">
    <w:abstractNumId w:val="16"/>
  </w:num>
  <w:num w:numId="8">
    <w:abstractNumId w:val="7"/>
  </w:num>
  <w:num w:numId="9">
    <w:abstractNumId w:val="13"/>
  </w:num>
  <w:num w:numId="10">
    <w:abstractNumId w:val="1"/>
  </w:num>
  <w:num w:numId="11">
    <w:abstractNumId w:val="3"/>
  </w:num>
  <w:num w:numId="12">
    <w:abstractNumId w:val="15"/>
  </w:num>
  <w:num w:numId="13">
    <w:abstractNumId w:val="0"/>
  </w:num>
  <w:num w:numId="14">
    <w:abstractNumId w:val="6"/>
  </w:num>
  <w:num w:numId="15">
    <w:abstractNumId w:val="2"/>
  </w:num>
  <w:num w:numId="16">
    <w:abstractNumId w:val="17"/>
  </w:num>
  <w:num w:numId="17">
    <w:abstractNumId w:val="14"/>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3DF"/>
    <w:rsid w:val="000145A6"/>
    <w:rsid w:val="00022193"/>
    <w:rsid w:val="00032441"/>
    <w:rsid w:val="00032787"/>
    <w:rsid w:val="00036702"/>
    <w:rsid w:val="00043582"/>
    <w:rsid w:val="00056BBE"/>
    <w:rsid w:val="00074AF8"/>
    <w:rsid w:val="00074BF9"/>
    <w:rsid w:val="00083B6A"/>
    <w:rsid w:val="000937DF"/>
    <w:rsid w:val="000A1EF5"/>
    <w:rsid w:val="000A26B9"/>
    <w:rsid w:val="000B48E8"/>
    <w:rsid w:val="000F0D42"/>
    <w:rsid w:val="001001C8"/>
    <w:rsid w:val="001013F0"/>
    <w:rsid w:val="0011391D"/>
    <w:rsid w:val="00120ADF"/>
    <w:rsid w:val="0012233C"/>
    <w:rsid w:val="00125A93"/>
    <w:rsid w:val="00144DC3"/>
    <w:rsid w:val="001528A0"/>
    <w:rsid w:val="00153CC9"/>
    <w:rsid w:val="00165011"/>
    <w:rsid w:val="001A779D"/>
    <w:rsid w:val="001D56E8"/>
    <w:rsid w:val="001D56F2"/>
    <w:rsid w:val="001E13E4"/>
    <w:rsid w:val="001F2A0E"/>
    <w:rsid w:val="00204E64"/>
    <w:rsid w:val="00206F52"/>
    <w:rsid w:val="00232996"/>
    <w:rsid w:val="00262B58"/>
    <w:rsid w:val="002715D3"/>
    <w:rsid w:val="002767BD"/>
    <w:rsid w:val="0028008A"/>
    <w:rsid w:val="002840EA"/>
    <w:rsid w:val="002A0FC2"/>
    <w:rsid w:val="002A3862"/>
    <w:rsid w:val="002A65FF"/>
    <w:rsid w:val="002B293C"/>
    <w:rsid w:val="002B4978"/>
    <w:rsid w:val="002C0AEE"/>
    <w:rsid w:val="002D195C"/>
    <w:rsid w:val="002D7888"/>
    <w:rsid w:val="00331720"/>
    <w:rsid w:val="00341D1E"/>
    <w:rsid w:val="00343594"/>
    <w:rsid w:val="00345889"/>
    <w:rsid w:val="00362D13"/>
    <w:rsid w:val="0037055B"/>
    <w:rsid w:val="003C3B4B"/>
    <w:rsid w:val="003D2E73"/>
    <w:rsid w:val="003F637D"/>
    <w:rsid w:val="00411BFD"/>
    <w:rsid w:val="00427735"/>
    <w:rsid w:val="0043617D"/>
    <w:rsid w:val="00460BE1"/>
    <w:rsid w:val="00470A39"/>
    <w:rsid w:val="004807ED"/>
    <w:rsid w:val="004817F9"/>
    <w:rsid w:val="004A6224"/>
    <w:rsid w:val="004A7D26"/>
    <w:rsid w:val="004B4C27"/>
    <w:rsid w:val="004B75ED"/>
    <w:rsid w:val="004D1861"/>
    <w:rsid w:val="004D2CC7"/>
    <w:rsid w:val="004D3A8A"/>
    <w:rsid w:val="004E662A"/>
    <w:rsid w:val="004F0790"/>
    <w:rsid w:val="004F163A"/>
    <w:rsid w:val="004F44AF"/>
    <w:rsid w:val="004F7FE9"/>
    <w:rsid w:val="0051740A"/>
    <w:rsid w:val="005409FE"/>
    <w:rsid w:val="00541EDF"/>
    <w:rsid w:val="00587E0C"/>
    <w:rsid w:val="005A1566"/>
    <w:rsid w:val="005B2076"/>
    <w:rsid w:val="005B368B"/>
    <w:rsid w:val="005D3AD2"/>
    <w:rsid w:val="005D5644"/>
    <w:rsid w:val="005F5505"/>
    <w:rsid w:val="005F70AF"/>
    <w:rsid w:val="00603E20"/>
    <w:rsid w:val="00605131"/>
    <w:rsid w:val="0061017C"/>
    <w:rsid w:val="006224DA"/>
    <w:rsid w:val="006301E2"/>
    <w:rsid w:val="00642581"/>
    <w:rsid w:val="00654AA0"/>
    <w:rsid w:val="00682BBE"/>
    <w:rsid w:val="00694697"/>
    <w:rsid w:val="006A0970"/>
    <w:rsid w:val="006A12C1"/>
    <w:rsid w:val="006A5C87"/>
    <w:rsid w:val="006B48F8"/>
    <w:rsid w:val="006B4A52"/>
    <w:rsid w:val="006C2C8B"/>
    <w:rsid w:val="006F550D"/>
    <w:rsid w:val="00720C48"/>
    <w:rsid w:val="007348DE"/>
    <w:rsid w:val="00740C2A"/>
    <w:rsid w:val="00761221"/>
    <w:rsid w:val="007828E3"/>
    <w:rsid w:val="00783F5E"/>
    <w:rsid w:val="00787EB3"/>
    <w:rsid w:val="00793740"/>
    <w:rsid w:val="007A6825"/>
    <w:rsid w:val="007D579D"/>
    <w:rsid w:val="007E01D1"/>
    <w:rsid w:val="007F03A4"/>
    <w:rsid w:val="007F21C2"/>
    <w:rsid w:val="0081637A"/>
    <w:rsid w:val="0084469E"/>
    <w:rsid w:val="008779A6"/>
    <w:rsid w:val="00883F7D"/>
    <w:rsid w:val="008853FE"/>
    <w:rsid w:val="00895460"/>
    <w:rsid w:val="008B073D"/>
    <w:rsid w:val="008C611F"/>
    <w:rsid w:val="008D6B6A"/>
    <w:rsid w:val="008F6047"/>
    <w:rsid w:val="009117E4"/>
    <w:rsid w:val="00913808"/>
    <w:rsid w:val="009601CF"/>
    <w:rsid w:val="00965380"/>
    <w:rsid w:val="009655A9"/>
    <w:rsid w:val="009725B7"/>
    <w:rsid w:val="0098609D"/>
    <w:rsid w:val="00987753"/>
    <w:rsid w:val="009920BE"/>
    <w:rsid w:val="009A49CD"/>
    <w:rsid w:val="009C4F73"/>
    <w:rsid w:val="00A12E06"/>
    <w:rsid w:val="00A61EFA"/>
    <w:rsid w:val="00A633F7"/>
    <w:rsid w:val="00A65C28"/>
    <w:rsid w:val="00A80D00"/>
    <w:rsid w:val="00A902C2"/>
    <w:rsid w:val="00A973DF"/>
    <w:rsid w:val="00AC1181"/>
    <w:rsid w:val="00AC1C5E"/>
    <w:rsid w:val="00AE0035"/>
    <w:rsid w:val="00AE02C6"/>
    <w:rsid w:val="00AE0CFD"/>
    <w:rsid w:val="00AE1F0F"/>
    <w:rsid w:val="00AF6BAB"/>
    <w:rsid w:val="00B03809"/>
    <w:rsid w:val="00B122BC"/>
    <w:rsid w:val="00B15E5D"/>
    <w:rsid w:val="00B22EDA"/>
    <w:rsid w:val="00B2646E"/>
    <w:rsid w:val="00B3384F"/>
    <w:rsid w:val="00B37152"/>
    <w:rsid w:val="00B53292"/>
    <w:rsid w:val="00B65FB4"/>
    <w:rsid w:val="00BA2E57"/>
    <w:rsid w:val="00BA5801"/>
    <w:rsid w:val="00BD10E6"/>
    <w:rsid w:val="00BD1D37"/>
    <w:rsid w:val="00BE10A2"/>
    <w:rsid w:val="00C0784A"/>
    <w:rsid w:val="00C167B4"/>
    <w:rsid w:val="00C213C7"/>
    <w:rsid w:val="00C24955"/>
    <w:rsid w:val="00C26F4A"/>
    <w:rsid w:val="00C30430"/>
    <w:rsid w:val="00C42E19"/>
    <w:rsid w:val="00C51429"/>
    <w:rsid w:val="00C53D2E"/>
    <w:rsid w:val="00C61559"/>
    <w:rsid w:val="00C65561"/>
    <w:rsid w:val="00C74CF5"/>
    <w:rsid w:val="00CA1D6E"/>
    <w:rsid w:val="00CA6A49"/>
    <w:rsid w:val="00CE7532"/>
    <w:rsid w:val="00CF56F9"/>
    <w:rsid w:val="00D2154F"/>
    <w:rsid w:val="00D36B0C"/>
    <w:rsid w:val="00D46DE1"/>
    <w:rsid w:val="00D60FED"/>
    <w:rsid w:val="00D64635"/>
    <w:rsid w:val="00D73B82"/>
    <w:rsid w:val="00DD4402"/>
    <w:rsid w:val="00E019ED"/>
    <w:rsid w:val="00E109F4"/>
    <w:rsid w:val="00E20F4F"/>
    <w:rsid w:val="00E24C79"/>
    <w:rsid w:val="00E80640"/>
    <w:rsid w:val="00E82DB8"/>
    <w:rsid w:val="00E83472"/>
    <w:rsid w:val="00EB753F"/>
    <w:rsid w:val="00EC59FB"/>
    <w:rsid w:val="00ED20E6"/>
    <w:rsid w:val="00ED31D0"/>
    <w:rsid w:val="00EE5067"/>
    <w:rsid w:val="00F11E75"/>
    <w:rsid w:val="00F148B6"/>
    <w:rsid w:val="00F16AF8"/>
    <w:rsid w:val="00F242F9"/>
    <w:rsid w:val="00F36E2C"/>
    <w:rsid w:val="00F40B12"/>
    <w:rsid w:val="00F503DF"/>
    <w:rsid w:val="00F52EAB"/>
    <w:rsid w:val="00F56394"/>
    <w:rsid w:val="00F57BDE"/>
    <w:rsid w:val="00F85F42"/>
    <w:rsid w:val="00F872BD"/>
    <w:rsid w:val="00F949FD"/>
    <w:rsid w:val="00FB6903"/>
    <w:rsid w:val="00FE5A03"/>
    <w:rsid w:val="00FF418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CB25E51"/>
  <w15:chartTrackingRefBased/>
  <w15:docId w15:val="{B2B983A0-366E-46A4-AECF-39789A07A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0C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20C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3DF"/>
    <w:pPr>
      <w:tabs>
        <w:tab w:val="center" w:pos="4819"/>
        <w:tab w:val="right" w:pos="9638"/>
      </w:tabs>
      <w:spacing w:after="0" w:line="240" w:lineRule="auto"/>
    </w:pPr>
  </w:style>
  <w:style w:type="character" w:customStyle="1" w:styleId="HeaderChar">
    <w:name w:val="Header Char"/>
    <w:basedOn w:val="DefaultParagraphFont"/>
    <w:link w:val="Header"/>
    <w:uiPriority w:val="99"/>
    <w:rsid w:val="00A973DF"/>
  </w:style>
  <w:style w:type="paragraph" w:styleId="Footer">
    <w:name w:val="footer"/>
    <w:basedOn w:val="Normal"/>
    <w:link w:val="FooterChar"/>
    <w:uiPriority w:val="99"/>
    <w:unhideWhenUsed/>
    <w:rsid w:val="00A973DF"/>
    <w:pPr>
      <w:tabs>
        <w:tab w:val="center" w:pos="4819"/>
        <w:tab w:val="right" w:pos="9638"/>
      </w:tabs>
      <w:spacing w:after="0" w:line="240" w:lineRule="auto"/>
    </w:pPr>
  </w:style>
  <w:style w:type="character" w:customStyle="1" w:styleId="FooterChar">
    <w:name w:val="Footer Char"/>
    <w:basedOn w:val="DefaultParagraphFont"/>
    <w:link w:val="Footer"/>
    <w:uiPriority w:val="99"/>
    <w:rsid w:val="00A973DF"/>
  </w:style>
  <w:style w:type="character" w:styleId="Strong">
    <w:name w:val="Strong"/>
    <w:basedOn w:val="DefaultParagraphFont"/>
    <w:uiPriority w:val="22"/>
    <w:qFormat/>
    <w:rsid w:val="0081637A"/>
    <w:rPr>
      <w:b/>
      <w:bCs/>
    </w:rPr>
  </w:style>
  <w:style w:type="paragraph" w:styleId="NormalWeb">
    <w:name w:val="Normal (Web)"/>
    <w:basedOn w:val="Normal"/>
    <w:uiPriority w:val="99"/>
    <w:unhideWhenUsed/>
    <w:rsid w:val="0081637A"/>
    <w:pPr>
      <w:spacing w:after="343" w:line="240" w:lineRule="auto"/>
    </w:pPr>
    <w:rPr>
      <w:rFonts w:ascii="Times New Roman" w:eastAsia="Times New Roman" w:hAnsi="Times New Roman" w:cs="Times New Roman"/>
      <w:sz w:val="24"/>
      <w:szCs w:val="24"/>
      <w:lang w:eastAsia="fi-FI"/>
    </w:rPr>
  </w:style>
  <w:style w:type="paragraph" w:styleId="ListParagraph">
    <w:name w:val="List Paragraph"/>
    <w:basedOn w:val="Normal"/>
    <w:uiPriority w:val="34"/>
    <w:qFormat/>
    <w:rsid w:val="0081637A"/>
    <w:pPr>
      <w:ind w:left="720"/>
      <w:contextualSpacing/>
    </w:pPr>
  </w:style>
  <w:style w:type="character" w:styleId="Hyperlink">
    <w:name w:val="Hyperlink"/>
    <w:basedOn w:val="DefaultParagraphFont"/>
    <w:uiPriority w:val="99"/>
    <w:unhideWhenUsed/>
    <w:rsid w:val="0081637A"/>
    <w:rPr>
      <w:color w:val="148C8C"/>
      <w:u w:val="single"/>
    </w:rPr>
  </w:style>
  <w:style w:type="table" w:styleId="TableGrid">
    <w:name w:val="Table Grid"/>
    <w:basedOn w:val="TableNormal"/>
    <w:uiPriority w:val="39"/>
    <w:rsid w:val="002D7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D78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2D788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D788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D788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FollowedHyperlink">
    <w:name w:val="FollowedHyperlink"/>
    <w:basedOn w:val="DefaultParagraphFont"/>
    <w:uiPriority w:val="99"/>
    <w:semiHidden/>
    <w:unhideWhenUsed/>
    <w:rsid w:val="00CE7532"/>
    <w:rPr>
      <w:color w:val="954F72" w:themeColor="followedHyperlink"/>
      <w:u w:val="single"/>
    </w:rPr>
  </w:style>
  <w:style w:type="character" w:customStyle="1" w:styleId="UnresolvedMention1">
    <w:name w:val="Unresolved Mention1"/>
    <w:basedOn w:val="DefaultParagraphFont"/>
    <w:uiPriority w:val="99"/>
    <w:semiHidden/>
    <w:unhideWhenUsed/>
    <w:rsid w:val="00F56394"/>
    <w:rPr>
      <w:color w:val="605E5C"/>
      <w:shd w:val="clear" w:color="auto" w:fill="E1DFDD"/>
    </w:rPr>
  </w:style>
  <w:style w:type="paragraph" w:styleId="NoSpacing">
    <w:name w:val="No Spacing"/>
    <w:uiPriority w:val="1"/>
    <w:qFormat/>
    <w:rsid w:val="00720C48"/>
    <w:pPr>
      <w:spacing w:after="0" w:line="240" w:lineRule="auto"/>
    </w:pPr>
  </w:style>
  <w:style w:type="character" w:customStyle="1" w:styleId="Heading1Char">
    <w:name w:val="Heading 1 Char"/>
    <w:basedOn w:val="DefaultParagraphFont"/>
    <w:link w:val="Heading1"/>
    <w:uiPriority w:val="9"/>
    <w:rsid w:val="00720C4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20C48"/>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83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B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4320">
      <w:bodyDiv w:val="1"/>
      <w:marLeft w:val="0"/>
      <w:marRight w:val="0"/>
      <w:marTop w:val="0"/>
      <w:marBottom w:val="0"/>
      <w:divBdr>
        <w:top w:val="none" w:sz="0" w:space="0" w:color="auto"/>
        <w:left w:val="none" w:sz="0" w:space="0" w:color="auto"/>
        <w:bottom w:val="none" w:sz="0" w:space="0" w:color="auto"/>
        <w:right w:val="none" w:sz="0" w:space="0" w:color="auto"/>
      </w:divBdr>
    </w:div>
    <w:div w:id="39061443">
      <w:bodyDiv w:val="1"/>
      <w:marLeft w:val="0"/>
      <w:marRight w:val="0"/>
      <w:marTop w:val="0"/>
      <w:marBottom w:val="0"/>
      <w:divBdr>
        <w:top w:val="none" w:sz="0" w:space="0" w:color="auto"/>
        <w:left w:val="none" w:sz="0" w:space="0" w:color="auto"/>
        <w:bottom w:val="none" w:sz="0" w:space="0" w:color="auto"/>
        <w:right w:val="none" w:sz="0" w:space="0" w:color="auto"/>
      </w:divBdr>
    </w:div>
    <w:div w:id="43454373">
      <w:bodyDiv w:val="1"/>
      <w:marLeft w:val="0"/>
      <w:marRight w:val="0"/>
      <w:marTop w:val="0"/>
      <w:marBottom w:val="0"/>
      <w:divBdr>
        <w:top w:val="none" w:sz="0" w:space="0" w:color="auto"/>
        <w:left w:val="none" w:sz="0" w:space="0" w:color="auto"/>
        <w:bottom w:val="none" w:sz="0" w:space="0" w:color="auto"/>
        <w:right w:val="none" w:sz="0" w:space="0" w:color="auto"/>
      </w:divBdr>
    </w:div>
    <w:div w:id="51276860">
      <w:bodyDiv w:val="1"/>
      <w:marLeft w:val="0"/>
      <w:marRight w:val="0"/>
      <w:marTop w:val="0"/>
      <w:marBottom w:val="0"/>
      <w:divBdr>
        <w:top w:val="none" w:sz="0" w:space="0" w:color="auto"/>
        <w:left w:val="none" w:sz="0" w:space="0" w:color="auto"/>
        <w:bottom w:val="none" w:sz="0" w:space="0" w:color="auto"/>
        <w:right w:val="none" w:sz="0" w:space="0" w:color="auto"/>
      </w:divBdr>
    </w:div>
    <w:div w:id="71591060">
      <w:bodyDiv w:val="1"/>
      <w:marLeft w:val="0"/>
      <w:marRight w:val="0"/>
      <w:marTop w:val="0"/>
      <w:marBottom w:val="0"/>
      <w:divBdr>
        <w:top w:val="none" w:sz="0" w:space="0" w:color="auto"/>
        <w:left w:val="none" w:sz="0" w:space="0" w:color="auto"/>
        <w:bottom w:val="none" w:sz="0" w:space="0" w:color="auto"/>
        <w:right w:val="none" w:sz="0" w:space="0" w:color="auto"/>
      </w:divBdr>
    </w:div>
    <w:div w:id="82841835">
      <w:bodyDiv w:val="1"/>
      <w:marLeft w:val="0"/>
      <w:marRight w:val="0"/>
      <w:marTop w:val="0"/>
      <w:marBottom w:val="0"/>
      <w:divBdr>
        <w:top w:val="none" w:sz="0" w:space="0" w:color="auto"/>
        <w:left w:val="none" w:sz="0" w:space="0" w:color="auto"/>
        <w:bottom w:val="none" w:sz="0" w:space="0" w:color="auto"/>
        <w:right w:val="none" w:sz="0" w:space="0" w:color="auto"/>
      </w:divBdr>
    </w:div>
    <w:div w:id="111562750">
      <w:bodyDiv w:val="1"/>
      <w:marLeft w:val="0"/>
      <w:marRight w:val="0"/>
      <w:marTop w:val="0"/>
      <w:marBottom w:val="0"/>
      <w:divBdr>
        <w:top w:val="none" w:sz="0" w:space="0" w:color="auto"/>
        <w:left w:val="none" w:sz="0" w:space="0" w:color="auto"/>
        <w:bottom w:val="none" w:sz="0" w:space="0" w:color="auto"/>
        <w:right w:val="none" w:sz="0" w:space="0" w:color="auto"/>
      </w:divBdr>
    </w:div>
    <w:div w:id="131021075">
      <w:bodyDiv w:val="1"/>
      <w:marLeft w:val="0"/>
      <w:marRight w:val="0"/>
      <w:marTop w:val="0"/>
      <w:marBottom w:val="0"/>
      <w:divBdr>
        <w:top w:val="none" w:sz="0" w:space="0" w:color="auto"/>
        <w:left w:val="none" w:sz="0" w:space="0" w:color="auto"/>
        <w:bottom w:val="none" w:sz="0" w:space="0" w:color="auto"/>
        <w:right w:val="none" w:sz="0" w:space="0" w:color="auto"/>
      </w:divBdr>
    </w:div>
    <w:div w:id="143939446">
      <w:bodyDiv w:val="1"/>
      <w:marLeft w:val="0"/>
      <w:marRight w:val="0"/>
      <w:marTop w:val="0"/>
      <w:marBottom w:val="0"/>
      <w:divBdr>
        <w:top w:val="none" w:sz="0" w:space="0" w:color="auto"/>
        <w:left w:val="none" w:sz="0" w:space="0" w:color="auto"/>
        <w:bottom w:val="none" w:sz="0" w:space="0" w:color="auto"/>
        <w:right w:val="none" w:sz="0" w:space="0" w:color="auto"/>
      </w:divBdr>
    </w:div>
    <w:div w:id="153229849">
      <w:bodyDiv w:val="1"/>
      <w:marLeft w:val="0"/>
      <w:marRight w:val="0"/>
      <w:marTop w:val="0"/>
      <w:marBottom w:val="0"/>
      <w:divBdr>
        <w:top w:val="none" w:sz="0" w:space="0" w:color="auto"/>
        <w:left w:val="none" w:sz="0" w:space="0" w:color="auto"/>
        <w:bottom w:val="none" w:sz="0" w:space="0" w:color="auto"/>
        <w:right w:val="none" w:sz="0" w:space="0" w:color="auto"/>
      </w:divBdr>
    </w:div>
    <w:div w:id="153910062">
      <w:bodyDiv w:val="1"/>
      <w:marLeft w:val="0"/>
      <w:marRight w:val="0"/>
      <w:marTop w:val="0"/>
      <w:marBottom w:val="0"/>
      <w:divBdr>
        <w:top w:val="none" w:sz="0" w:space="0" w:color="auto"/>
        <w:left w:val="none" w:sz="0" w:space="0" w:color="auto"/>
        <w:bottom w:val="none" w:sz="0" w:space="0" w:color="auto"/>
        <w:right w:val="none" w:sz="0" w:space="0" w:color="auto"/>
      </w:divBdr>
    </w:div>
    <w:div w:id="166478478">
      <w:bodyDiv w:val="1"/>
      <w:marLeft w:val="0"/>
      <w:marRight w:val="0"/>
      <w:marTop w:val="0"/>
      <w:marBottom w:val="0"/>
      <w:divBdr>
        <w:top w:val="none" w:sz="0" w:space="0" w:color="auto"/>
        <w:left w:val="none" w:sz="0" w:space="0" w:color="auto"/>
        <w:bottom w:val="none" w:sz="0" w:space="0" w:color="auto"/>
        <w:right w:val="none" w:sz="0" w:space="0" w:color="auto"/>
      </w:divBdr>
    </w:div>
    <w:div w:id="213546914">
      <w:bodyDiv w:val="1"/>
      <w:marLeft w:val="0"/>
      <w:marRight w:val="0"/>
      <w:marTop w:val="0"/>
      <w:marBottom w:val="0"/>
      <w:divBdr>
        <w:top w:val="none" w:sz="0" w:space="0" w:color="auto"/>
        <w:left w:val="none" w:sz="0" w:space="0" w:color="auto"/>
        <w:bottom w:val="none" w:sz="0" w:space="0" w:color="auto"/>
        <w:right w:val="none" w:sz="0" w:space="0" w:color="auto"/>
      </w:divBdr>
    </w:div>
    <w:div w:id="222985463">
      <w:bodyDiv w:val="1"/>
      <w:marLeft w:val="0"/>
      <w:marRight w:val="0"/>
      <w:marTop w:val="0"/>
      <w:marBottom w:val="0"/>
      <w:divBdr>
        <w:top w:val="none" w:sz="0" w:space="0" w:color="auto"/>
        <w:left w:val="none" w:sz="0" w:space="0" w:color="auto"/>
        <w:bottom w:val="none" w:sz="0" w:space="0" w:color="auto"/>
        <w:right w:val="none" w:sz="0" w:space="0" w:color="auto"/>
      </w:divBdr>
    </w:div>
    <w:div w:id="224217842">
      <w:bodyDiv w:val="1"/>
      <w:marLeft w:val="0"/>
      <w:marRight w:val="0"/>
      <w:marTop w:val="0"/>
      <w:marBottom w:val="0"/>
      <w:divBdr>
        <w:top w:val="none" w:sz="0" w:space="0" w:color="auto"/>
        <w:left w:val="none" w:sz="0" w:space="0" w:color="auto"/>
        <w:bottom w:val="none" w:sz="0" w:space="0" w:color="auto"/>
        <w:right w:val="none" w:sz="0" w:space="0" w:color="auto"/>
      </w:divBdr>
    </w:div>
    <w:div w:id="226839924">
      <w:bodyDiv w:val="1"/>
      <w:marLeft w:val="0"/>
      <w:marRight w:val="0"/>
      <w:marTop w:val="0"/>
      <w:marBottom w:val="0"/>
      <w:divBdr>
        <w:top w:val="none" w:sz="0" w:space="0" w:color="auto"/>
        <w:left w:val="none" w:sz="0" w:space="0" w:color="auto"/>
        <w:bottom w:val="none" w:sz="0" w:space="0" w:color="auto"/>
        <w:right w:val="none" w:sz="0" w:space="0" w:color="auto"/>
      </w:divBdr>
    </w:div>
    <w:div w:id="254243238">
      <w:bodyDiv w:val="1"/>
      <w:marLeft w:val="0"/>
      <w:marRight w:val="0"/>
      <w:marTop w:val="0"/>
      <w:marBottom w:val="0"/>
      <w:divBdr>
        <w:top w:val="none" w:sz="0" w:space="0" w:color="auto"/>
        <w:left w:val="none" w:sz="0" w:space="0" w:color="auto"/>
        <w:bottom w:val="none" w:sz="0" w:space="0" w:color="auto"/>
        <w:right w:val="none" w:sz="0" w:space="0" w:color="auto"/>
      </w:divBdr>
    </w:div>
    <w:div w:id="257518842">
      <w:bodyDiv w:val="1"/>
      <w:marLeft w:val="0"/>
      <w:marRight w:val="0"/>
      <w:marTop w:val="0"/>
      <w:marBottom w:val="0"/>
      <w:divBdr>
        <w:top w:val="none" w:sz="0" w:space="0" w:color="auto"/>
        <w:left w:val="none" w:sz="0" w:space="0" w:color="auto"/>
        <w:bottom w:val="none" w:sz="0" w:space="0" w:color="auto"/>
        <w:right w:val="none" w:sz="0" w:space="0" w:color="auto"/>
      </w:divBdr>
    </w:div>
    <w:div w:id="263001526">
      <w:bodyDiv w:val="1"/>
      <w:marLeft w:val="0"/>
      <w:marRight w:val="0"/>
      <w:marTop w:val="0"/>
      <w:marBottom w:val="0"/>
      <w:divBdr>
        <w:top w:val="none" w:sz="0" w:space="0" w:color="auto"/>
        <w:left w:val="none" w:sz="0" w:space="0" w:color="auto"/>
        <w:bottom w:val="none" w:sz="0" w:space="0" w:color="auto"/>
        <w:right w:val="none" w:sz="0" w:space="0" w:color="auto"/>
      </w:divBdr>
    </w:div>
    <w:div w:id="269238948">
      <w:bodyDiv w:val="1"/>
      <w:marLeft w:val="0"/>
      <w:marRight w:val="0"/>
      <w:marTop w:val="0"/>
      <w:marBottom w:val="0"/>
      <w:divBdr>
        <w:top w:val="none" w:sz="0" w:space="0" w:color="auto"/>
        <w:left w:val="none" w:sz="0" w:space="0" w:color="auto"/>
        <w:bottom w:val="none" w:sz="0" w:space="0" w:color="auto"/>
        <w:right w:val="none" w:sz="0" w:space="0" w:color="auto"/>
      </w:divBdr>
    </w:div>
    <w:div w:id="292247879">
      <w:bodyDiv w:val="1"/>
      <w:marLeft w:val="0"/>
      <w:marRight w:val="0"/>
      <w:marTop w:val="0"/>
      <w:marBottom w:val="0"/>
      <w:divBdr>
        <w:top w:val="none" w:sz="0" w:space="0" w:color="auto"/>
        <w:left w:val="none" w:sz="0" w:space="0" w:color="auto"/>
        <w:bottom w:val="none" w:sz="0" w:space="0" w:color="auto"/>
        <w:right w:val="none" w:sz="0" w:space="0" w:color="auto"/>
      </w:divBdr>
    </w:div>
    <w:div w:id="336419813">
      <w:bodyDiv w:val="1"/>
      <w:marLeft w:val="0"/>
      <w:marRight w:val="0"/>
      <w:marTop w:val="0"/>
      <w:marBottom w:val="0"/>
      <w:divBdr>
        <w:top w:val="none" w:sz="0" w:space="0" w:color="auto"/>
        <w:left w:val="none" w:sz="0" w:space="0" w:color="auto"/>
        <w:bottom w:val="none" w:sz="0" w:space="0" w:color="auto"/>
        <w:right w:val="none" w:sz="0" w:space="0" w:color="auto"/>
      </w:divBdr>
    </w:div>
    <w:div w:id="367723520">
      <w:bodyDiv w:val="1"/>
      <w:marLeft w:val="0"/>
      <w:marRight w:val="0"/>
      <w:marTop w:val="0"/>
      <w:marBottom w:val="0"/>
      <w:divBdr>
        <w:top w:val="none" w:sz="0" w:space="0" w:color="auto"/>
        <w:left w:val="none" w:sz="0" w:space="0" w:color="auto"/>
        <w:bottom w:val="none" w:sz="0" w:space="0" w:color="auto"/>
        <w:right w:val="none" w:sz="0" w:space="0" w:color="auto"/>
      </w:divBdr>
    </w:div>
    <w:div w:id="376469081">
      <w:bodyDiv w:val="1"/>
      <w:marLeft w:val="0"/>
      <w:marRight w:val="0"/>
      <w:marTop w:val="0"/>
      <w:marBottom w:val="0"/>
      <w:divBdr>
        <w:top w:val="none" w:sz="0" w:space="0" w:color="auto"/>
        <w:left w:val="none" w:sz="0" w:space="0" w:color="auto"/>
        <w:bottom w:val="none" w:sz="0" w:space="0" w:color="auto"/>
        <w:right w:val="none" w:sz="0" w:space="0" w:color="auto"/>
      </w:divBdr>
    </w:div>
    <w:div w:id="393090883">
      <w:bodyDiv w:val="1"/>
      <w:marLeft w:val="0"/>
      <w:marRight w:val="0"/>
      <w:marTop w:val="0"/>
      <w:marBottom w:val="0"/>
      <w:divBdr>
        <w:top w:val="none" w:sz="0" w:space="0" w:color="auto"/>
        <w:left w:val="none" w:sz="0" w:space="0" w:color="auto"/>
        <w:bottom w:val="none" w:sz="0" w:space="0" w:color="auto"/>
        <w:right w:val="none" w:sz="0" w:space="0" w:color="auto"/>
      </w:divBdr>
    </w:div>
    <w:div w:id="458954134">
      <w:bodyDiv w:val="1"/>
      <w:marLeft w:val="0"/>
      <w:marRight w:val="0"/>
      <w:marTop w:val="0"/>
      <w:marBottom w:val="0"/>
      <w:divBdr>
        <w:top w:val="none" w:sz="0" w:space="0" w:color="auto"/>
        <w:left w:val="none" w:sz="0" w:space="0" w:color="auto"/>
        <w:bottom w:val="none" w:sz="0" w:space="0" w:color="auto"/>
        <w:right w:val="none" w:sz="0" w:space="0" w:color="auto"/>
      </w:divBdr>
    </w:div>
    <w:div w:id="473104849">
      <w:bodyDiv w:val="1"/>
      <w:marLeft w:val="0"/>
      <w:marRight w:val="0"/>
      <w:marTop w:val="0"/>
      <w:marBottom w:val="0"/>
      <w:divBdr>
        <w:top w:val="none" w:sz="0" w:space="0" w:color="auto"/>
        <w:left w:val="none" w:sz="0" w:space="0" w:color="auto"/>
        <w:bottom w:val="none" w:sz="0" w:space="0" w:color="auto"/>
        <w:right w:val="none" w:sz="0" w:space="0" w:color="auto"/>
      </w:divBdr>
    </w:div>
    <w:div w:id="545680621">
      <w:bodyDiv w:val="1"/>
      <w:marLeft w:val="0"/>
      <w:marRight w:val="0"/>
      <w:marTop w:val="0"/>
      <w:marBottom w:val="0"/>
      <w:divBdr>
        <w:top w:val="none" w:sz="0" w:space="0" w:color="auto"/>
        <w:left w:val="none" w:sz="0" w:space="0" w:color="auto"/>
        <w:bottom w:val="none" w:sz="0" w:space="0" w:color="auto"/>
        <w:right w:val="none" w:sz="0" w:space="0" w:color="auto"/>
      </w:divBdr>
    </w:div>
    <w:div w:id="557787182">
      <w:bodyDiv w:val="1"/>
      <w:marLeft w:val="0"/>
      <w:marRight w:val="0"/>
      <w:marTop w:val="0"/>
      <w:marBottom w:val="0"/>
      <w:divBdr>
        <w:top w:val="none" w:sz="0" w:space="0" w:color="auto"/>
        <w:left w:val="none" w:sz="0" w:space="0" w:color="auto"/>
        <w:bottom w:val="none" w:sz="0" w:space="0" w:color="auto"/>
        <w:right w:val="none" w:sz="0" w:space="0" w:color="auto"/>
      </w:divBdr>
    </w:div>
    <w:div w:id="558593457">
      <w:bodyDiv w:val="1"/>
      <w:marLeft w:val="0"/>
      <w:marRight w:val="0"/>
      <w:marTop w:val="0"/>
      <w:marBottom w:val="0"/>
      <w:divBdr>
        <w:top w:val="none" w:sz="0" w:space="0" w:color="auto"/>
        <w:left w:val="none" w:sz="0" w:space="0" w:color="auto"/>
        <w:bottom w:val="none" w:sz="0" w:space="0" w:color="auto"/>
        <w:right w:val="none" w:sz="0" w:space="0" w:color="auto"/>
      </w:divBdr>
    </w:div>
    <w:div w:id="602148097">
      <w:bodyDiv w:val="1"/>
      <w:marLeft w:val="0"/>
      <w:marRight w:val="0"/>
      <w:marTop w:val="0"/>
      <w:marBottom w:val="0"/>
      <w:divBdr>
        <w:top w:val="none" w:sz="0" w:space="0" w:color="auto"/>
        <w:left w:val="none" w:sz="0" w:space="0" w:color="auto"/>
        <w:bottom w:val="none" w:sz="0" w:space="0" w:color="auto"/>
        <w:right w:val="none" w:sz="0" w:space="0" w:color="auto"/>
      </w:divBdr>
    </w:div>
    <w:div w:id="690106986">
      <w:bodyDiv w:val="1"/>
      <w:marLeft w:val="0"/>
      <w:marRight w:val="0"/>
      <w:marTop w:val="0"/>
      <w:marBottom w:val="0"/>
      <w:divBdr>
        <w:top w:val="none" w:sz="0" w:space="0" w:color="auto"/>
        <w:left w:val="none" w:sz="0" w:space="0" w:color="auto"/>
        <w:bottom w:val="none" w:sz="0" w:space="0" w:color="auto"/>
        <w:right w:val="none" w:sz="0" w:space="0" w:color="auto"/>
      </w:divBdr>
    </w:div>
    <w:div w:id="699159630">
      <w:bodyDiv w:val="1"/>
      <w:marLeft w:val="0"/>
      <w:marRight w:val="0"/>
      <w:marTop w:val="0"/>
      <w:marBottom w:val="0"/>
      <w:divBdr>
        <w:top w:val="none" w:sz="0" w:space="0" w:color="auto"/>
        <w:left w:val="none" w:sz="0" w:space="0" w:color="auto"/>
        <w:bottom w:val="none" w:sz="0" w:space="0" w:color="auto"/>
        <w:right w:val="none" w:sz="0" w:space="0" w:color="auto"/>
      </w:divBdr>
    </w:div>
    <w:div w:id="702098026">
      <w:bodyDiv w:val="1"/>
      <w:marLeft w:val="0"/>
      <w:marRight w:val="0"/>
      <w:marTop w:val="0"/>
      <w:marBottom w:val="0"/>
      <w:divBdr>
        <w:top w:val="none" w:sz="0" w:space="0" w:color="auto"/>
        <w:left w:val="none" w:sz="0" w:space="0" w:color="auto"/>
        <w:bottom w:val="none" w:sz="0" w:space="0" w:color="auto"/>
        <w:right w:val="none" w:sz="0" w:space="0" w:color="auto"/>
      </w:divBdr>
    </w:div>
    <w:div w:id="712119321">
      <w:bodyDiv w:val="1"/>
      <w:marLeft w:val="0"/>
      <w:marRight w:val="0"/>
      <w:marTop w:val="0"/>
      <w:marBottom w:val="0"/>
      <w:divBdr>
        <w:top w:val="none" w:sz="0" w:space="0" w:color="auto"/>
        <w:left w:val="none" w:sz="0" w:space="0" w:color="auto"/>
        <w:bottom w:val="none" w:sz="0" w:space="0" w:color="auto"/>
        <w:right w:val="none" w:sz="0" w:space="0" w:color="auto"/>
      </w:divBdr>
    </w:div>
    <w:div w:id="742875078">
      <w:bodyDiv w:val="1"/>
      <w:marLeft w:val="0"/>
      <w:marRight w:val="0"/>
      <w:marTop w:val="0"/>
      <w:marBottom w:val="0"/>
      <w:divBdr>
        <w:top w:val="none" w:sz="0" w:space="0" w:color="auto"/>
        <w:left w:val="none" w:sz="0" w:space="0" w:color="auto"/>
        <w:bottom w:val="none" w:sz="0" w:space="0" w:color="auto"/>
        <w:right w:val="none" w:sz="0" w:space="0" w:color="auto"/>
      </w:divBdr>
    </w:div>
    <w:div w:id="757753011">
      <w:bodyDiv w:val="1"/>
      <w:marLeft w:val="0"/>
      <w:marRight w:val="0"/>
      <w:marTop w:val="0"/>
      <w:marBottom w:val="0"/>
      <w:divBdr>
        <w:top w:val="none" w:sz="0" w:space="0" w:color="auto"/>
        <w:left w:val="none" w:sz="0" w:space="0" w:color="auto"/>
        <w:bottom w:val="none" w:sz="0" w:space="0" w:color="auto"/>
        <w:right w:val="none" w:sz="0" w:space="0" w:color="auto"/>
      </w:divBdr>
    </w:div>
    <w:div w:id="763963795">
      <w:bodyDiv w:val="1"/>
      <w:marLeft w:val="0"/>
      <w:marRight w:val="0"/>
      <w:marTop w:val="0"/>
      <w:marBottom w:val="0"/>
      <w:divBdr>
        <w:top w:val="none" w:sz="0" w:space="0" w:color="auto"/>
        <w:left w:val="none" w:sz="0" w:space="0" w:color="auto"/>
        <w:bottom w:val="none" w:sz="0" w:space="0" w:color="auto"/>
        <w:right w:val="none" w:sz="0" w:space="0" w:color="auto"/>
      </w:divBdr>
    </w:div>
    <w:div w:id="776800612">
      <w:bodyDiv w:val="1"/>
      <w:marLeft w:val="0"/>
      <w:marRight w:val="0"/>
      <w:marTop w:val="0"/>
      <w:marBottom w:val="0"/>
      <w:divBdr>
        <w:top w:val="none" w:sz="0" w:space="0" w:color="auto"/>
        <w:left w:val="none" w:sz="0" w:space="0" w:color="auto"/>
        <w:bottom w:val="none" w:sz="0" w:space="0" w:color="auto"/>
        <w:right w:val="none" w:sz="0" w:space="0" w:color="auto"/>
      </w:divBdr>
    </w:div>
    <w:div w:id="835612529">
      <w:bodyDiv w:val="1"/>
      <w:marLeft w:val="0"/>
      <w:marRight w:val="0"/>
      <w:marTop w:val="0"/>
      <w:marBottom w:val="0"/>
      <w:divBdr>
        <w:top w:val="none" w:sz="0" w:space="0" w:color="auto"/>
        <w:left w:val="none" w:sz="0" w:space="0" w:color="auto"/>
        <w:bottom w:val="none" w:sz="0" w:space="0" w:color="auto"/>
        <w:right w:val="none" w:sz="0" w:space="0" w:color="auto"/>
      </w:divBdr>
    </w:div>
    <w:div w:id="836842586">
      <w:bodyDiv w:val="1"/>
      <w:marLeft w:val="0"/>
      <w:marRight w:val="0"/>
      <w:marTop w:val="0"/>
      <w:marBottom w:val="0"/>
      <w:divBdr>
        <w:top w:val="none" w:sz="0" w:space="0" w:color="auto"/>
        <w:left w:val="none" w:sz="0" w:space="0" w:color="auto"/>
        <w:bottom w:val="none" w:sz="0" w:space="0" w:color="auto"/>
        <w:right w:val="none" w:sz="0" w:space="0" w:color="auto"/>
      </w:divBdr>
    </w:div>
    <w:div w:id="838622995">
      <w:bodyDiv w:val="1"/>
      <w:marLeft w:val="0"/>
      <w:marRight w:val="0"/>
      <w:marTop w:val="0"/>
      <w:marBottom w:val="0"/>
      <w:divBdr>
        <w:top w:val="none" w:sz="0" w:space="0" w:color="auto"/>
        <w:left w:val="none" w:sz="0" w:space="0" w:color="auto"/>
        <w:bottom w:val="none" w:sz="0" w:space="0" w:color="auto"/>
        <w:right w:val="none" w:sz="0" w:space="0" w:color="auto"/>
      </w:divBdr>
    </w:div>
    <w:div w:id="859703065">
      <w:bodyDiv w:val="1"/>
      <w:marLeft w:val="0"/>
      <w:marRight w:val="0"/>
      <w:marTop w:val="0"/>
      <w:marBottom w:val="0"/>
      <w:divBdr>
        <w:top w:val="none" w:sz="0" w:space="0" w:color="auto"/>
        <w:left w:val="none" w:sz="0" w:space="0" w:color="auto"/>
        <w:bottom w:val="none" w:sz="0" w:space="0" w:color="auto"/>
        <w:right w:val="none" w:sz="0" w:space="0" w:color="auto"/>
      </w:divBdr>
    </w:div>
    <w:div w:id="869997765">
      <w:bodyDiv w:val="1"/>
      <w:marLeft w:val="0"/>
      <w:marRight w:val="0"/>
      <w:marTop w:val="0"/>
      <w:marBottom w:val="0"/>
      <w:divBdr>
        <w:top w:val="none" w:sz="0" w:space="0" w:color="auto"/>
        <w:left w:val="none" w:sz="0" w:space="0" w:color="auto"/>
        <w:bottom w:val="none" w:sz="0" w:space="0" w:color="auto"/>
        <w:right w:val="none" w:sz="0" w:space="0" w:color="auto"/>
      </w:divBdr>
    </w:div>
    <w:div w:id="871846292">
      <w:bodyDiv w:val="1"/>
      <w:marLeft w:val="0"/>
      <w:marRight w:val="0"/>
      <w:marTop w:val="0"/>
      <w:marBottom w:val="0"/>
      <w:divBdr>
        <w:top w:val="none" w:sz="0" w:space="0" w:color="auto"/>
        <w:left w:val="none" w:sz="0" w:space="0" w:color="auto"/>
        <w:bottom w:val="none" w:sz="0" w:space="0" w:color="auto"/>
        <w:right w:val="none" w:sz="0" w:space="0" w:color="auto"/>
      </w:divBdr>
    </w:div>
    <w:div w:id="874854377">
      <w:bodyDiv w:val="1"/>
      <w:marLeft w:val="0"/>
      <w:marRight w:val="0"/>
      <w:marTop w:val="0"/>
      <w:marBottom w:val="0"/>
      <w:divBdr>
        <w:top w:val="none" w:sz="0" w:space="0" w:color="auto"/>
        <w:left w:val="none" w:sz="0" w:space="0" w:color="auto"/>
        <w:bottom w:val="none" w:sz="0" w:space="0" w:color="auto"/>
        <w:right w:val="none" w:sz="0" w:space="0" w:color="auto"/>
      </w:divBdr>
      <w:divsChild>
        <w:div w:id="194271853">
          <w:marLeft w:val="0"/>
          <w:marRight w:val="0"/>
          <w:marTop w:val="0"/>
          <w:marBottom w:val="0"/>
          <w:divBdr>
            <w:top w:val="none" w:sz="0" w:space="0" w:color="auto"/>
            <w:left w:val="none" w:sz="0" w:space="0" w:color="auto"/>
            <w:bottom w:val="none" w:sz="0" w:space="0" w:color="auto"/>
            <w:right w:val="none" w:sz="0" w:space="0" w:color="auto"/>
          </w:divBdr>
          <w:divsChild>
            <w:div w:id="1330017068">
              <w:marLeft w:val="0"/>
              <w:marRight w:val="0"/>
              <w:marTop w:val="0"/>
              <w:marBottom w:val="0"/>
              <w:divBdr>
                <w:top w:val="none" w:sz="0" w:space="0" w:color="auto"/>
                <w:left w:val="none" w:sz="0" w:space="0" w:color="auto"/>
                <w:bottom w:val="none" w:sz="0" w:space="0" w:color="auto"/>
                <w:right w:val="none" w:sz="0" w:space="0" w:color="auto"/>
              </w:divBdr>
              <w:divsChild>
                <w:div w:id="1568147228">
                  <w:marLeft w:val="0"/>
                  <w:marRight w:val="0"/>
                  <w:marTop w:val="0"/>
                  <w:marBottom w:val="0"/>
                  <w:divBdr>
                    <w:top w:val="none" w:sz="0" w:space="0" w:color="auto"/>
                    <w:left w:val="none" w:sz="0" w:space="0" w:color="auto"/>
                    <w:bottom w:val="none" w:sz="0" w:space="0" w:color="auto"/>
                    <w:right w:val="none" w:sz="0" w:space="0" w:color="auto"/>
                  </w:divBdr>
                  <w:divsChild>
                    <w:div w:id="547837163">
                      <w:marLeft w:val="0"/>
                      <w:marRight w:val="0"/>
                      <w:marTop w:val="0"/>
                      <w:marBottom w:val="0"/>
                      <w:divBdr>
                        <w:top w:val="none" w:sz="0" w:space="0" w:color="auto"/>
                        <w:left w:val="none" w:sz="0" w:space="0" w:color="auto"/>
                        <w:bottom w:val="none" w:sz="0" w:space="0" w:color="auto"/>
                        <w:right w:val="none" w:sz="0" w:space="0" w:color="auto"/>
                      </w:divBdr>
                      <w:divsChild>
                        <w:div w:id="1082146187">
                          <w:marLeft w:val="0"/>
                          <w:marRight w:val="0"/>
                          <w:marTop w:val="0"/>
                          <w:marBottom w:val="0"/>
                          <w:divBdr>
                            <w:top w:val="none" w:sz="0" w:space="0" w:color="auto"/>
                            <w:left w:val="none" w:sz="0" w:space="0" w:color="auto"/>
                            <w:bottom w:val="none" w:sz="0" w:space="0" w:color="auto"/>
                            <w:right w:val="none" w:sz="0" w:space="0" w:color="auto"/>
                          </w:divBdr>
                          <w:divsChild>
                            <w:div w:id="217399382">
                              <w:marLeft w:val="0"/>
                              <w:marRight w:val="0"/>
                              <w:marTop w:val="0"/>
                              <w:marBottom w:val="0"/>
                              <w:divBdr>
                                <w:top w:val="none" w:sz="0" w:space="0" w:color="auto"/>
                                <w:left w:val="none" w:sz="0" w:space="0" w:color="auto"/>
                                <w:bottom w:val="none" w:sz="0" w:space="0" w:color="auto"/>
                                <w:right w:val="none" w:sz="0" w:space="0" w:color="auto"/>
                              </w:divBdr>
                              <w:divsChild>
                                <w:div w:id="325742350">
                                  <w:marLeft w:val="0"/>
                                  <w:marRight w:val="0"/>
                                  <w:marTop w:val="0"/>
                                  <w:marBottom w:val="0"/>
                                  <w:divBdr>
                                    <w:top w:val="none" w:sz="0" w:space="0" w:color="auto"/>
                                    <w:left w:val="none" w:sz="0" w:space="0" w:color="auto"/>
                                    <w:bottom w:val="none" w:sz="0" w:space="0" w:color="auto"/>
                                    <w:right w:val="none" w:sz="0" w:space="0" w:color="auto"/>
                                  </w:divBdr>
                                  <w:divsChild>
                                    <w:div w:id="2128694798">
                                      <w:marLeft w:val="0"/>
                                      <w:marRight w:val="0"/>
                                      <w:marTop w:val="0"/>
                                      <w:marBottom w:val="0"/>
                                      <w:divBdr>
                                        <w:top w:val="none" w:sz="0" w:space="0" w:color="auto"/>
                                        <w:left w:val="none" w:sz="0" w:space="0" w:color="auto"/>
                                        <w:bottom w:val="none" w:sz="0" w:space="0" w:color="auto"/>
                                        <w:right w:val="none" w:sz="0" w:space="0" w:color="auto"/>
                                      </w:divBdr>
                                      <w:divsChild>
                                        <w:div w:id="762266605">
                                          <w:marLeft w:val="0"/>
                                          <w:marRight w:val="0"/>
                                          <w:marTop w:val="0"/>
                                          <w:marBottom w:val="0"/>
                                          <w:divBdr>
                                            <w:top w:val="none" w:sz="0" w:space="0" w:color="auto"/>
                                            <w:left w:val="none" w:sz="0" w:space="0" w:color="auto"/>
                                            <w:bottom w:val="none" w:sz="0" w:space="0" w:color="auto"/>
                                            <w:right w:val="none" w:sz="0" w:space="0" w:color="auto"/>
                                          </w:divBdr>
                                          <w:divsChild>
                                            <w:div w:id="1053387634">
                                              <w:marLeft w:val="0"/>
                                              <w:marRight w:val="0"/>
                                              <w:marTop w:val="0"/>
                                              <w:marBottom w:val="0"/>
                                              <w:divBdr>
                                                <w:top w:val="none" w:sz="0" w:space="0" w:color="auto"/>
                                                <w:left w:val="none" w:sz="0" w:space="0" w:color="auto"/>
                                                <w:bottom w:val="none" w:sz="0" w:space="0" w:color="auto"/>
                                                <w:right w:val="none" w:sz="0" w:space="0" w:color="auto"/>
                                              </w:divBdr>
                                              <w:divsChild>
                                                <w:div w:id="673799426">
                                                  <w:marLeft w:val="0"/>
                                                  <w:marRight w:val="0"/>
                                                  <w:marTop w:val="0"/>
                                                  <w:marBottom w:val="0"/>
                                                  <w:divBdr>
                                                    <w:top w:val="none" w:sz="0" w:space="0" w:color="auto"/>
                                                    <w:left w:val="none" w:sz="0" w:space="0" w:color="auto"/>
                                                    <w:bottom w:val="none" w:sz="0" w:space="0" w:color="auto"/>
                                                    <w:right w:val="none" w:sz="0" w:space="0" w:color="auto"/>
                                                  </w:divBdr>
                                                  <w:divsChild>
                                                    <w:div w:id="1534223034">
                                                      <w:marLeft w:val="0"/>
                                                      <w:marRight w:val="0"/>
                                                      <w:marTop w:val="0"/>
                                                      <w:marBottom w:val="0"/>
                                                      <w:divBdr>
                                                        <w:top w:val="none" w:sz="0" w:space="0" w:color="auto"/>
                                                        <w:left w:val="none" w:sz="0" w:space="0" w:color="auto"/>
                                                        <w:bottom w:val="none" w:sz="0" w:space="0" w:color="auto"/>
                                                        <w:right w:val="none" w:sz="0" w:space="0" w:color="auto"/>
                                                      </w:divBdr>
                                                      <w:divsChild>
                                                        <w:div w:id="1469779007">
                                                          <w:marLeft w:val="0"/>
                                                          <w:marRight w:val="0"/>
                                                          <w:marTop w:val="0"/>
                                                          <w:marBottom w:val="0"/>
                                                          <w:divBdr>
                                                            <w:top w:val="none" w:sz="0" w:space="0" w:color="auto"/>
                                                            <w:left w:val="none" w:sz="0" w:space="0" w:color="auto"/>
                                                            <w:bottom w:val="none" w:sz="0" w:space="0" w:color="auto"/>
                                                            <w:right w:val="none" w:sz="0" w:space="0" w:color="auto"/>
                                                          </w:divBdr>
                                                          <w:divsChild>
                                                            <w:div w:id="4133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07315">
                                                  <w:marLeft w:val="0"/>
                                                  <w:marRight w:val="0"/>
                                                  <w:marTop w:val="0"/>
                                                  <w:marBottom w:val="0"/>
                                                  <w:divBdr>
                                                    <w:top w:val="none" w:sz="0" w:space="0" w:color="auto"/>
                                                    <w:left w:val="none" w:sz="0" w:space="0" w:color="auto"/>
                                                    <w:bottom w:val="none" w:sz="0" w:space="0" w:color="auto"/>
                                                    <w:right w:val="none" w:sz="0" w:space="0" w:color="auto"/>
                                                  </w:divBdr>
                                                  <w:divsChild>
                                                    <w:div w:id="254752553">
                                                      <w:marLeft w:val="0"/>
                                                      <w:marRight w:val="0"/>
                                                      <w:marTop w:val="0"/>
                                                      <w:marBottom w:val="0"/>
                                                      <w:divBdr>
                                                        <w:top w:val="none" w:sz="0" w:space="0" w:color="auto"/>
                                                        <w:left w:val="none" w:sz="0" w:space="0" w:color="auto"/>
                                                        <w:bottom w:val="none" w:sz="0" w:space="0" w:color="auto"/>
                                                        <w:right w:val="none" w:sz="0" w:space="0" w:color="auto"/>
                                                      </w:divBdr>
                                                      <w:divsChild>
                                                        <w:div w:id="970944951">
                                                          <w:marLeft w:val="0"/>
                                                          <w:marRight w:val="0"/>
                                                          <w:marTop w:val="0"/>
                                                          <w:marBottom w:val="0"/>
                                                          <w:divBdr>
                                                            <w:top w:val="none" w:sz="0" w:space="0" w:color="auto"/>
                                                            <w:left w:val="none" w:sz="0" w:space="0" w:color="auto"/>
                                                            <w:bottom w:val="none" w:sz="0" w:space="0" w:color="auto"/>
                                                            <w:right w:val="none" w:sz="0" w:space="0" w:color="auto"/>
                                                          </w:divBdr>
                                                          <w:divsChild>
                                                            <w:div w:id="648900069">
                                                              <w:marLeft w:val="0"/>
                                                              <w:marRight w:val="0"/>
                                                              <w:marTop w:val="0"/>
                                                              <w:marBottom w:val="0"/>
                                                              <w:divBdr>
                                                                <w:top w:val="none" w:sz="0" w:space="0" w:color="auto"/>
                                                                <w:left w:val="none" w:sz="0" w:space="0" w:color="auto"/>
                                                                <w:bottom w:val="none" w:sz="0" w:space="0" w:color="auto"/>
                                                                <w:right w:val="none" w:sz="0" w:space="0" w:color="auto"/>
                                                              </w:divBdr>
                                                            </w:div>
                                                            <w:div w:id="221254292">
                                                              <w:marLeft w:val="0"/>
                                                              <w:marRight w:val="0"/>
                                                              <w:marTop w:val="0"/>
                                                              <w:marBottom w:val="0"/>
                                                              <w:divBdr>
                                                                <w:top w:val="none" w:sz="0" w:space="0" w:color="auto"/>
                                                                <w:left w:val="none" w:sz="0" w:space="0" w:color="auto"/>
                                                                <w:bottom w:val="none" w:sz="0" w:space="0" w:color="auto"/>
                                                                <w:right w:val="none" w:sz="0" w:space="0" w:color="auto"/>
                                                              </w:divBdr>
                                                            </w:div>
                                                          </w:divsChild>
                                                        </w:div>
                                                        <w:div w:id="485359766">
                                                          <w:marLeft w:val="0"/>
                                                          <w:marRight w:val="0"/>
                                                          <w:marTop w:val="0"/>
                                                          <w:marBottom w:val="0"/>
                                                          <w:divBdr>
                                                            <w:top w:val="none" w:sz="0" w:space="0" w:color="auto"/>
                                                            <w:left w:val="none" w:sz="0" w:space="0" w:color="auto"/>
                                                            <w:bottom w:val="none" w:sz="0" w:space="0" w:color="auto"/>
                                                            <w:right w:val="none" w:sz="0" w:space="0" w:color="auto"/>
                                                          </w:divBdr>
                                                          <w:divsChild>
                                                            <w:div w:id="656612545">
                                                              <w:marLeft w:val="0"/>
                                                              <w:marRight w:val="0"/>
                                                              <w:marTop w:val="0"/>
                                                              <w:marBottom w:val="0"/>
                                                              <w:divBdr>
                                                                <w:top w:val="none" w:sz="0" w:space="0" w:color="auto"/>
                                                                <w:left w:val="none" w:sz="0" w:space="0" w:color="auto"/>
                                                                <w:bottom w:val="none" w:sz="0" w:space="0" w:color="auto"/>
                                                                <w:right w:val="none" w:sz="0" w:space="0" w:color="auto"/>
                                                              </w:divBdr>
                                                            </w:div>
                                                            <w:div w:id="53204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5696549">
      <w:bodyDiv w:val="1"/>
      <w:marLeft w:val="0"/>
      <w:marRight w:val="0"/>
      <w:marTop w:val="0"/>
      <w:marBottom w:val="0"/>
      <w:divBdr>
        <w:top w:val="none" w:sz="0" w:space="0" w:color="auto"/>
        <w:left w:val="none" w:sz="0" w:space="0" w:color="auto"/>
        <w:bottom w:val="none" w:sz="0" w:space="0" w:color="auto"/>
        <w:right w:val="none" w:sz="0" w:space="0" w:color="auto"/>
      </w:divBdr>
    </w:div>
    <w:div w:id="894774453">
      <w:bodyDiv w:val="1"/>
      <w:marLeft w:val="0"/>
      <w:marRight w:val="0"/>
      <w:marTop w:val="0"/>
      <w:marBottom w:val="0"/>
      <w:divBdr>
        <w:top w:val="none" w:sz="0" w:space="0" w:color="auto"/>
        <w:left w:val="none" w:sz="0" w:space="0" w:color="auto"/>
        <w:bottom w:val="none" w:sz="0" w:space="0" w:color="auto"/>
        <w:right w:val="none" w:sz="0" w:space="0" w:color="auto"/>
      </w:divBdr>
    </w:div>
    <w:div w:id="898898974">
      <w:bodyDiv w:val="1"/>
      <w:marLeft w:val="0"/>
      <w:marRight w:val="0"/>
      <w:marTop w:val="0"/>
      <w:marBottom w:val="0"/>
      <w:divBdr>
        <w:top w:val="none" w:sz="0" w:space="0" w:color="auto"/>
        <w:left w:val="none" w:sz="0" w:space="0" w:color="auto"/>
        <w:bottom w:val="none" w:sz="0" w:space="0" w:color="auto"/>
        <w:right w:val="none" w:sz="0" w:space="0" w:color="auto"/>
      </w:divBdr>
    </w:div>
    <w:div w:id="899050533">
      <w:bodyDiv w:val="1"/>
      <w:marLeft w:val="0"/>
      <w:marRight w:val="0"/>
      <w:marTop w:val="0"/>
      <w:marBottom w:val="0"/>
      <w:divBdr>
        <w:top w:val="none" w:sz="0" w:space="0" w:color="auto"/>
        <w:left w:val="none" w:sz="0" w:space="0" w:color="auto"/>
        <w:bottom w:val="none" w:sz="0" w:space="0" w:color="auto"/>
        <w:right w:val="none" w:sz="0" w:space="0" w:color="auto"/>
      </w:divBdr>
    </w:div>
    <w:div w:id="931820479">
      <w:bodyDiv w:val="1"/>
      <w:marLeft w:val="0"/>
      <w:marRight w:val="0"/>
      <w:marTop w:val="0"/>
      <w:marBottom w:val="0"/>
      <w:divBdr>
        <w:top w:val="none" w:sz="0" w:space="0" w:color="auto"/>
        <w:left w:val="none" w:sz="0" w:space="0" w:color="auto"/>
        <w:bottom w:val="none" w:sz="0" w:space="0" w:color="auto"/>
        <w:right w:val="none" w:sz="0" w:space="0" w:color="auto"/>
      </w:divBdr>
    </w:div>
    <w:div w:id="936403161">
      <w:bodyDiv w:val="1"/>
      <w:marLeft w:val="0"/>
      <w:marRight w:val="0"/>
      <w:marTop w:val="0"/>
      <w:marBottom w:val="0"/>
      <w:divBdr>
        <w:top w:val="none" w:sz="0" w:space="0" w:color="auto"/>
        <w:left w:val="none" w:sz="0" w:space="0" w:color="auto"/>
        <w:bottom w:val="none" w:sz="0" w:space="0" w:color="auto"/>
        <w:right w:val="none" w:sz="0" w:space="0" w:color="auto"/>
      </w:divBdr>
    </w:div>
    <w:div w:id="976765793">
      <w:bodyDiv w:val="1"/>
      <w:marLeft w:val="0"/>
      <w:marRight w:val="0"/>
      <w:marTop w:val="0"/>
      <w:marBottom w:val="0"/>
      <w:divBdr>
        <w:top w:val="none" w:sz="0" w:space="0" w:color="auto"/>
        <w:left w:val="none" w:sz="0" w:space="0" w:color="auto"/>
        <w:bottom w:val="none" w:sz="0" w:space="0" w:color="auto"/>
        <w:right w:val="none" w:sz="0" w:space="0" w:color="auto"/>
      </w:divBdr>
    </w:div>
    <w:div w:id="999649747">
      <w:bodyDiv w:val="1"/>
      <w:marLeft w:val="0"/>
      <w:marRight w:val="0"/>
      <w:marTop w:val="0"/>
      <w:marBottom w:val="0"/>
      <w:divBdr>
        <w:top w:val="none" w:sz="0" w:space="0" w:color="auto"/>
        <w:left w:val="none" w:sz="0" w:space="0" w:color="auto"/>
        <w:bottom w:val="none" w:sz="0" w:space="0" w:color="auto"/>
        <w:right w:val="none" w:sz="0" w:space="0" w:color="auto"/>
      </w:divBdr>
    </w:div>
    <w:div w:id="1021783198">
      <w:bodyDiv w:val="1"/>
      <w:marLeft w:val="0"/>
      <w:marRight w:val="0"/>
      <w:marTop w:val="0"/>
      <w:marBottom w:val="0"/>
      <w:divBdr>
        <w:top w:val="none" w:sz="0" w:space="0" w:color="auto"/>
        <w:left w:val="none" w:sz="0" w:space="0" w:color="auto"/>
        <w:bottom w:val="none" w:sz="0" w:space="0" w:color="auto"/>
        <w:right w:val="none" w:sz="0" w:space="0" w:color="auto"/>
      </w:divBdr>
    </w:div>
    <w:div w:id="1022129558">
      <w:bodyDiv w:val="1"/>
      <w:marLeft w:val="0"/>
      <w:marRight w:val="0"/>
      <w:marTop w:val="0"/>
      <w:marBottom w:val="0"/>
      <w:divBdr>
        <w:top w:val="none" w:sz="0" w:space="0" w:color="auto"/>
        <w:left w:val="none" w:sz="0" w:space="0" w:color="auto"/>
        <w:bottom w:val="none" w:sz="0" w:space="0" w:color="auto"/>
        <w:right w:val="none" w:sz="0" w:space="0" w:color="auto"/>
      </w:divBdr>
    </w:div>
    <w:div w:id="1034617971">
      <w:bodyDiv w:val="1"/>
      <w:marLeft w:val="0"/>
      <w:marRight w:val="0"/>
      <w:marTop w:val="0"/>
      <w:marBottom w:val="0"/>
      <w:divBdr>
        <w:top w:val="none" w:sz="0" w:space="0" w:color="auto"/>
        <w:left w:val="none" w:sz="0" w:space="0" w:color="auto"/>
        <w:bottom w:val="none" w:sz="0" w:space="0" w:color="auto"/>
        <w:right w:val="none" w:sz="0" w:space="0" w:color="auto"/>
      </w:divBdr>
    </w:div>
    <w:div w:id="1045058852">
      <w:bodyDiv w:val="1"/>
      <w:marLeft w:val="0"/>
      <w:marRight w:val="0"/>
      <w:marTop w:val="0"/>
      <w:marBottom w:val="0"/>
      <w:divBdr>
        <w:top w:val="none" w:sz="0" w:space="0" w:color="auto"/>
        <w:left w:val="none" w:sz="0" w:space="0" w:color="auto"/>
        <w:bottom w:val="none" w:sz="0" w:space="0" w:color="auto"/>
        <w:right w:val="none" w:sz="0" w:space="0" w:color="auto"/>
      </w:divBdr>
    </w:div>
    <w:div w:id="1073311764">
      <w:bodyDiv w:val="1"/>
      <w:marLeft w:val="0"/>
      <w:marRight w:val="0"/>
      <w:marTop w:val="0"/>
      <w:marBottom w:val="0"/>
      <w:divBdr>
        <w:top w:val="none" w:sz="0" w:space="0" w:color="auto"/>
        <w:left w:val="none" w:sz="0" w:space="0" w:color="auto"/>
        <w:bottom w:val="none" w:sz="0" w:space="0" w:color="auto"/>
        <w:right w:val="none" w:sz="0" w:space="0" w:color="auto"/>
      </w:divBdr>
    </w:div>
    <w:div w:id="1086919955">
      <w:bodyDiv w:val="1"/>
      <w:marLeft w:val="0"/>
      <w:marRight w:val="0"/>
      <w:marTop w:val="0"/>
      <w:marBottom w:val="0"/>
      <w:divBdr>
        <w:top w:val="none" w:sz="0" w:space="0" w:color="auto"/>
        <w:left w:val="none" w:sz="0" w:space="0" w:color="auto"/>
        <w:bottom w:val="none" w:sz="0" w:space="0" w:color="auto"/>
        <w:right w:val="none" w:sz="0" w:space="0" w:color="auto"/>
      </w:divBdr>
    </w:div>
    <w:div w:id="1105267844">
      <w:bodyDiv w:val="1"/>
      <w:marLeft w:val="0"/>
      <w:marRight w:val="0"/>
      <w:marTop w:val="0"/>
      <w:marBottom w:val="0"/>
      <w:divBdr>
        <w:top w:val="none" w:sz="0" w:space="0" w:color="auto"/>
        <w:left w:val="none" w:sz="0" w:space="0" w:color="auto"/>
        <w:bottom w:val="none" w:sz="0" w:space="0" w:color="auto"/>
        <w:right w:val="none" w:sz="0" w:space="0" w:color="auto"/>
      </w:divBdr>
    </w:div>
    <w:div w:id="1146049514">
      <w:bodyDiv w:val="1"/>
      <w:marLeft w:val="0"/>
      <w:marRight w:val="0"/>
      <w:marTop w:val="0"/>
      <w:marBottom w:val="0"/>
      <w:divBdr>
        <w:top w:val="none" w:sz="0" w:space="0" w:color="auto"/>
        <w:left w:val="none" w:sz="0" w:space="0" w:color="auto"/>
        <w:bottom w:val="none" w:sz="0" w:space="0" w:color="auto"/>
        <w:right w:val="none" w:sz="0" w:space="0" w:color="auto"/>
      </w:divBdr>
    </w:div>
    <w:div w:id="1154375911">
      <w:bodyDiv w:val="1"/>
      <w:marLeft w:val="0"/>
      <w:marRight w:val="0"/>
      <w:marTop w:val="0"/>
      <w:marBottom w:val="0"/>
      <w:divBdr>
        <w:top w:val="none" w:sz="0" w:space="0" w:color="auto"/>
        <w:left w:val="none" w:sz="0" w:space="0" w:color="auto"/>
        <w:bottom w:val="none" w:sz="0" w:space="0" w:color="auto"/>
        <w:right w:val="none" w:sz="0" w:space="0" w:color="auto"/>
      </w:divBdr>
    </w:div>
    <w:div w:id="1177184780">
      <w:bodyDiv w:val="1"/>
      <w:marLeft w:val="0"/>
      <w:marRight w:val="0"/>
      <w:marTop w:val="0"/>
      <w:marBottom w:val="0"/>
      <w:divBdr>
        <w:top w:val="none" w:sz="0" w:space="0" w:color="auto"/>
        <w:left w:val="none" w:sz="0" w:space="0" w:color="auto"/>
        <w:bottom w:val="none" w:sz="0" w:space="0" w:color="auto"/>
        <w:right w:val="none" w:sz="0" w:space="0" w:color="auto"/>
      </w:divBdr>
    </w:div>
    <w:div w:id="1181048631">
      <w:bodyDiv w:val="1"/>
      <w:marLeft w:val="0"/>
      <w:marRight w:val="0"/>
      <w:marTop w:val="0"/>
      <w:marBottom w:val="0"/>
      <w:divBdr>
        <w:top w:val="none" w:sz="0" w:space="0" w:color="auto"/>
        <w:left w:val="none" w:sz="0" w:space="0" w:color="auto"/>
        <w:bottom w:val="none" w:sz="0" w:space="0" w:color="auto"/>
        <w:right w:val="none" w:sz="0" w:space="0" w:color="auto"/>
      </w:divBdr>
    </w:div>
    <w:div w:id="1190532225">
      <w:bodyDiv w:val="1"/>
      <w:marLeft w:val="0"/>
      <w:marRight w:val="0"/>
      <w:marTop w:val="0"/>
      <w:marBottom w:val="0"/>
      <w:divBdr>
        <w:top w:val="none" w:sz="0" w:space="0" w:color="auto"/>
        <w:left w:val="none" w:sz="0" w:space="0" w:color="auto"/>
        <w:bottom w:val="none" w:sz="0" w:space="0" w:color="auto"/>
        <w:right w:val="none" w:sz="0" w:space="0" w:color="auto"/>
      </w:divBdr>
    </w:div>
    <w:div w:id="1207569058">
      <w:bodyDiv w:val="1"/>
      <w:marLeft w:val="0"/>
      <w:marRight w:val="0"/>
      <w:marTop w:val="0"/>
      <w:marBottom w:val="0"/>
      <w:divBdr>
        <w:top w:val="none" w:sz="0" w:space="0" w:color="auto"/>
        <w:left w:val="none" w:sz="0" w:space="0" w:color="auto"/>
        <w:bottom w:val="none" w:sz="0" w:space="0" w:color="auto"/>
        <w:right w:val="none" w:sz="0" w:space="0" w:color="auto"/>
      </w:divBdr>
    </w:div>
    <w:div w:id="1244415101">
      <w:bodyDiv w:val="1"/>
      <w:marLeft w:val="0"/>
      <w:marRight w:val="0"/>
      <w:marTop w:val="0"/>
      <w:marBottom w:val="0"/>
      <w:divBdr>
        <w:top w:val="none" w:sz="0" w:space="0" w:color="auto"/>
        <w:left w:val="none" w:sz="0" w:space="0" w:color="auto"/>
        <w:bottom w:val="none" w:sz="0" w:space="0" w:color="auto"/>
        <w:right w:val="none" w:sz="0" w:space="0" w:color="auto"/>
      </w:divBdr>
    </w:div>
    <w:div w:id="1262763680">
      <w:bodyDiv w:val="1"/>
      <w:marLeft w:val="0"/>
      <w:marRight w:val="0"/>
      <w:marTop w:val="0"/>
      <w:marBottom w:val="0"/>
      <w:divBdr>
        <w:top w:val="none" w:sz="0" w:space="0" w:color="auto"/>
        <w:left w:val="none" w:sz="0" w:space="0" w:color="auto"/>
        <w:bottom w:val="none" w:sz="0" w:space="0" w:color="auto"/>
        <w:right w:val="none" w:sz="0" w:space="0" w:color="auto"/>
      </w:divBdr>
    </w:div>
    <w:div w:id="1296913779">
      <w:bodyDiv w:val="1"/>
      <w:marLeft w:val="0"/>
      <w:marRight w:val="0"/>
      <w:marTop w:val="0"/>
      <w:marBottom w:val="0"/>
      <w:divBdr>
        <w:top w:val="none" w:sz="0" w:space="0" w:color="auto"/>
        <w:left w:val="none" w:sz="0" w:space="0" w:color="auto"/>
        <w:bottom w:val="none" w:sz="0" w:space="0" w:color="auto"/>
        <w:right w:val="none" w:sz="0" w:space="0" w:color="auto"/>
      </w:divBdr>
    </w:div>
    <w:div w:id="1331373486">
      <w:bodyDiv w:val="1"/>
      <w:marLeft w:val="0"/>
      <w:marRight w:val="0"/>
      <w:marTop w:val="0"/>
      <w:marBottom w:val="0"/>
      <w:divBdr>
        <w:top w:val="none" w:sz="0" w:space="0" w:color="auto"/>
        <w:left w:val="none" w:sz="0" w:space="0" w:color="auto"/>
        <w:bottom w:val="none" w:sz="0" w:space="0" w:color="auto"/>
        <w:right w:val="none" w:sz="0" w:space="0" w:color="auto"/>
      </w:divBdr>
    </w:div>
    <w:div w:id="1362630817">
      <w:bodyDiv w:val="1"/>
      <w:marLeft w:val="0"/>
      <w:marRight w:val="0"/>
      <w:marTop w:val="0"/>
      <w:marBottom w:val="0"/>
      <w:divBdr>
        <w:top w:val="none" w:sz="0" w:space="0" w:color="auto"/>
        <w:left w:val="none" w:sz="0" w:space="0" w:color="auto"/>
        <w:bottom w:val="none" w:sz="0" w:space="0" w:color="auto"/>
        <w:right w:val="none" w:sz="0" w:space="0" w:color="auto"/>
      </w:divBdr>
    </w:div>
    <w:div w:id="1365980875">
      <w:bodyDiv w:val="1"/>
      <w:marLeft w:val="0"/>
      <w:marRight w:val="0"/>
      <w:marTop w:val="0"/>
      <w:marBottom w:val="0"/>
      <w:divBdr>
        <w:top w:val="none" w:sz="0" w:space="0" w:color="auto"/>
        <w:left w:val="none" w:sz="0" w:space="0" w:color="auto"/>
        <w:bottom w:val="none" w:sz="0" w:space="0" w:color="auto"/>
        <w:right w:val="none" w:sz="0" w:space="0" w:color="auto"/>
      </w:divBdr>
    </w:div>
    <w:div w:id="1372028536">
      <w:bodyDiv w:val="1"/>
      <w:marLeft w:val="0"/>
      <w:marRight w:val="0"/>
      <w:marTop w:val="0"/>
      <w:marBottom w:val="0"/>
      <w:divBdr>
        <w:top w:val="none" w:sz="0" w:space="0" w:color="auto"/>
        <w:left w:val="none" w:sz="0" w:space="0" w:color="auto"/>
        <w:bottom w:val="none" w:sz="0" w:space="0" w:color="auto"/>
        <w:right w:val="none" w:sz="0" w:space="0" w:color="auto"/>
      </w:divBdr>
    </w:div>
    <w:div w:id="1383749850">
      <w:bodyDiv w:val="1"/>
      <w:marLeft w:val="0"/>
      <w:marRight w:val="0"/>
      <w:marTop w:val="0"/>
      <w:marBottom w:val="0"/>
      <w:divBdr>
        <w:top w:val="none" w:sz="0" w:space="0" w:color="auto"/>
        <w:left w:val="none" w:sz="0" w:space="0" w:color="auto"/>
        <w:bottom w:val="none" w:sz="0" w:space="0" w:color="auto"/>
        <w:right w:val="none" w:sz="0" w:space="0" w:color="auto"/>
      </w:divBdr>
    </w:div>
    <w:div w:id="1385106411">
      <w:bodyDiv w:val="1"/>
      <w:marLeft w:val="0"/>
      <w:marRight w:val="0"/>
      <w:marTop w:val="0"/>
      <w:marBottom w:val="0"/>
      <w:divBdr>
        <w:top w:val="none" w:sz="0" w:space="0" w:color="auto"/>
        <w:left w:val="none" w:sz="0" w:space="0" w:color="auto"/>
        <w:bottom w:val="none" w:sz="0" w:space="0" w:color="auto"/>
        <w:right w:val="none" w:sz="0" w:space="0" w:color="auto"/>
      </w:divBdr>
    </w:div>
    <w:div w:id="1390689188">
      <w:bodyDiv w:val="1"/>
      <w:marLeft w:val="0"/>
      <w:marRight w:val="0"/>
      <w:marTop w:val="0"/>
      <w:marBottom w:val="0"/>
      <w:divBdr>
        <w:top w:val="none" w:sz="0" w:space="0" w:color="auto"/>
        <w:left w:val="none" w:sz="0" w:space="0" w:color="auto"/>
        <w:bottom w:val="none" w:sz="0" w:space="0" w:color="auto"/>
        <w:right w:val="none" w:sz="0" w:space="0" w:color="auto"/>
      </w:divBdr>
    </w:div>
    <w:div w:id="1407265119">
      <w:bodyDiv w:val="1"/>
      <w:marLeft w:val="0"/>
      <w:marRight w:val="0"/>
      <w:marTop w:val="0"/>
      <w:marBottom w:val="0"/>
      <w:divBdr>
        <w:top w:val="none" w:sz="0" w:space="0" w:color="auto"/>
        <w:left w:val="none" w:sz="0" w:space="0" w:color="auto"/>
        <w:bottom w:val="none" w:sz="0" w:space="0" w:color="auto"/>
        <w:right w:val="none" w:sz="0" w:space="0" w:color="auto"/>
      </w:divBdr>
    </w:div>
    <w:div w:id="1444302607">
      <w:bodyDiv w:val="1"/>
      <w:marLeft w:val="0"/>
      <w:marRight w:val="0"/>
      <w:marTop w:val="0"/>
      <w:marBottom w:val="0"/>
      <w:divBdr>
        <w:top w:val="none" w:sz="0" w:space="0" w:color="auto"/>
        <w:left w:val="none" w:sz="0" w:space="0" w:color="auto"/>
        <w:bottom w:val="none" w:sz="0" w:space="0" w:color="auto"/>
        <w:right w:val="none" w:sz="0" w:space="0" w:color="auto"/>
      </w:divBdr>
      <w:divsChild>
        <w:div w:id="1195536018">
          <w:marLeft w:val="0"/>
          <w:marRight w:val="0"/>
          <w:marTop w:val="0"/>
          <w:marBottom w:val="120"/>
          <w:divBdr>
            <w:top w:val="none" w:sz="0" w:space="0" w:color="auto"/>
            <w:left w:val="none" w:sz="0" w:space="0" w:color="auto"/>
            <w:bottom w:val="none" w:sz="0" w:space="0" w:color="auto"/>
            <w:right w:val="none" w:sz="0" w:space="0" w:color="auto"/>
          </w:divBdr>
          <w:divsChild>
            <w:div w:id="38828244">
              <w:marLeft w:val="0"/>
              <w:marRight w:val="0"/>
              <w:marTop w:val="0"/>
              <w:marBottom w:val="96"/>
              <w:divBdr>
                <w:top w:val="none" w:sz="0" w:space="0" w:color="auto"/>
                <w:left w:val="none" w:sz="0" w:space="0" w:color="auto"/>
                <w:bottom w:val="none" w:sz="0" w:space="0" w:color="auto"/>
                <w:right w:val="none" w:sz="0" w:space="0" w:color="auto"/>
              </w:divBdr>
            </w:div>
            <w:div w:id="359401020">
              <w:marLeft w:val="0"/>
              <w:marRight w:val="0"/>
              <w:marTop w:val="0"/>
              <w:marBottom w:val="120"/>
              <w:divBdr>
                <w:top w:val="none" w:sz="0" w:space="0" w:color="auto"/>
                <w:left w:val="none" w:sz="0" w:space="0" w:color="auto"/>
                <w:bottom w:val="none" w:sz="0" w:space="0" w:color="auto"/>
                <w:right w:val="none" w:sz="0" w:space="0" w:color="auto"/>
              </w:divBdr>
            </w:div>
          </w:divsChild>
        </w:div>
        <w:div w:id="1534877505">
          <w:marLeft w:val="0"/>
          <w:marRight w:val="0"/>
          <w:marTop w:val="0"/>
          <w:marBottom w:val="120"/>
          <w:divBdr>
            <w:top w:val="none" w:sz="0" w:space="0" w:color="auto"/>
            <w:left w:val="none" w:sz="0" w:space="0" w:color="auto"/>
            <w:bottom w:val="none" w:sz="0" w:space="0" w:color="auto"/>
            <w:right w:val="none" w:sz="0" w:space="0" w:color="auto"/>
          </w:divBdr>
          <w:divsChild>
            <w:div w:id="1049269">
              <w:marLeft w:val="0"/>
              <w:marRight w:val="0"/>
              <w:marTop w:val="0"/>
              <w:marBottom w:val="96"/>
              <w:divBdr>
                <w:top w:val="none" w:sz="0" w:space="0" w:color="auto"/>
                <w:left w:val="none" w:sz="0" w:space="0" w:color="auto"/>
                <w:bottom w:val="none" w:sz="0" w:space="0" w:color="auto"/>
                <w:right w:val="none" w:sz="0" w:space="0" w:color="auto"/>
              </w:divBdr>
            </w:div>
            <w:div w:id="19722469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48696037">
      <w:bodyDiv w:val="1"/>
      <w:marLeft w:val="0"/>
      <w:marRight w:val="0"/>
      <w:marTop w:val="0"/>
      <w:marBottom w:val="0"/>
      <w:divBdr>
        <w:top w:val="none" w:sz="0" w:space="0" w:color="auto"/>
        <w:left w:val="none" w:sz="0" w:space="0" w:color="auto"/>
        <w:bottom w:val="none" w:sz="0" w:space="0" w:color="auto"/>
        <w:right w:val="none" w:sz="0" w:space="0" w:color="auto"/>
      </w:divBdr>
    </w:div>
    <w:div w:id="1453405220">
      <w:bodyDiv w:val="1"/>
      <w:marLeft w:val="0"/>
      <w:marRight w:val="0"/>
      <w:marTop w:val="0"/>
      <w:marBottom w:val="0"/>
      <w:divBdr>
        <w:top w:val="none" w:sz="0" w:space="0" w:color="auto"/>
        <w:left w:val="none" w:sz="0" w:space="0" w:color="auto"/>
        <w:bottom w:val="none" w:sz="0" w:space="0" w:color="auto"/>
        <w:right w:val="none" w:sz="0" w:space="0" w:color="auto"/>
      </w:divBdr>
    </w:div>
    <w:div w:id="1465657612">
      <w:bodyDiv w:val="1"/>
      <w:marLeft w:val="0"/>
      <w:marRight w:val="0"/>
      <w:marTop w:val="0"/>
      <w:marBottom w:val="0"/>
      <w:divBdr>
        <w:top w:val="none" w:sz="0" w:space="0" w:color="auto"/>
        <w:left w:val="none" w:sz="0" w:space="0" w:color="auto"/>
        <w:bottom w:val="none" w:sz="0" w:space="0" w:color="auto"/>
        <w:right w:val="none" w:sz="0" w:space="0" w:color="auto"/>
      </w:divBdr>
    </w:div>
    <w:div w:id="1480877246">
      <w:bodyDiv w:val="1"/>
      <w:marLeft w:val="0"/>
      <w:marRight w:val="0"/>
      <w:marTop w:val="0"/>
      <w:marBottom w:val="0"/>
      <w:divBdr>
        <w:top w:val="none" w:sz="0" w:space="0" w:color="auto"/>
        <w:left w:val="none" w:sz="0" w:space="0" w:color="auto"/>
        <w:bottom w:val="none" w:sz="0" w:space="0" w:color="auto"/>
        <w:right w:val="none" w:sz="0" w:space="0" w:color="auto"/>
      </w:divBdr>
    </w:div>
    <w:div w:id="1487164533">
      <w:bodyDiv w:val="1"/>
      <w:marLeft w:val="0"/>
      <w:marRight w:val="0"/>
      <w:marTop w:val="0"/>
      <w:marBottom w:val="0"/>
      <w:divBdr>
        <w:top w:val="none" w:sz="0" w:space="0" w:color="auto"/>
        <w:left w:val="none" w:sz="0" w:space="0" w:color="auto"/>
        <w:bottom w:val="none" w:sz="0" w:space="0" w:color="auto"/>
        <w:right w:val="none" w:sz="0" w:space="0" w:color="auto"/>
      </w:divBdr>
    </w:div>
    <w:div w:id="1497843669">
      <w:bodyDiv w:val="1"/>
      <w:marLeft w:val="0"/>
      <w:marRight w:val="0"/>
      <w:marTop w:val="0"/>
      <w:marBottom w:val="0"/>
      <w:divBdr>
        <w:top w:val="none" w:sz="0" w:space="0" w:color="auto"/>
        <w:left w:val="none" w:sz="0" w:space="0" w:color="auto"/>
        <w:bottom w:val="none" w:sz="0" w:space="0" w:color="auto"/>
        <w:right w:val="none" w:sz="0" w:space="0" w:color="auto"/>
      </w:divBdr>
    </w:div>
    <w:div w:id="1507359788">
      <w:bodyDiv w:val="1"/>
      <w:marLeft w:val="0"/>
      <w:marRight w:val="0"/>
      <w:marTop w:val="0"/>
      <w:marBottom w:val="0"/>
      <w:divBdr>
        <w:top w:val="none" w:sz="0" w:space="0" w:color="auto"/>
        <w:left w:val="none" w:sz="0" w:space="0" w:color="auto"/>
        <w:bottom w:val="none" w:sz="0" w:space="0" w:color="auto"/>
        <w:right w:val="none" w:sz="0" w:space="0" w:color="auto"/>
      </w:divBdr>
    </w:div>
    <w:div w:id="1533609933">
      <w:bodyDiv w:val="1"/>
      <w:marLeft w:val="0"/>
      <w:marRight w:val="0"/>
      <w:marTop w:val="0"/>
      <w:marBottom w:val="0"/>
      <w:divBdr>
        <w:top w:val="none" w:sz="0" w:space="0" w:color="auto"/>
        <w:left w:val="none" w:sz="0" w:space="0" w:color="auto"/>
        <w:bottom w:val="none" w:sz="0" w:space="0" w:color="auto"/>
        <w:right w:val="none" w:sz="0" w:space="0" w:color="auto"/>
      </w:divBdr>
    </w:div>
    <w:div w:id="1573268743">
      <w:bodyDiv w:val="1"/>
      <w:marLeft w:val="0"/>
      <w:marRight w:val="0"/>
      <w:marTop w:val="0"/>
      <w:marBottom w:val="0"/>
      <w:divBdr>
        <w:top w:val="none" w:sz="0" w:space="0" w:color="auto"/>
        <w:left w:val="none" w:sz="0" w:space="0" w:color="auto"/>
        <w:bottom w:val="none" w:sz="0" w:space="0" w:color="auto"/>
        <w:right w:val="none" w:sz="0" w:space="0" w:color="auto"/>
      </w:divBdr>
    </w:div>
    <w:div w:id="1576040793">
      <w:bodyDiv w:val="1"/>
      <w:marLeft w:val="0"/>
      <w:marRight w:val="0"/>
      <w:marTop w:val="0"/>
      <w:marBottom w:val="0"/>
      <w:divBdr>
        <w:top w:val="none" w:sz="0" w:space="0" w:color="auto"/>
        <w:left w:val="none" w:sz="0" w:space="0" w:color="auto"/>
        <w:bottom w:val="none" w:sz="0" w:space="0" w:color="auto"/>
        <w:right w:val="none" w:sz="0" w:space="0" w:color="auto"/>
      </w:divBdr>
    </w:div>
    <w:div w:id="1600675993">
      <w:bodyDiv w:val="1"/>
      <w:marLeft w:val="0"/>
      <w:marRight w:val="0"/>
      <w:marTop w:val="0"/>
      <w:marBottom w:val="0"/>
      <w:divBdr>
        <w:top w:val="none" w:sz="0" w:space="0" w:color="auto"/>
        <w:left w:val="none" w:sz="0" w:space="0" w:color="auto"/>
        <w:bottom w:val="none" w:sz="0" w:space="0" w:color="auto"/>
        <w:right w:val="none" w:sz="0" w:space="0" w:color="auto"/>
      </w:divBdr>
    </w:div>
    <w:div w:id="1656494875">
      <w:bodyDiv w:val="1"/>
      <w:marLeft w:val="0"/>
      <w:marRight w:val="0"/>
      <w:marTop w:val="0"/>
      <w:marBottom w:val="0"/>
      <w:divBdr>
        <w:top w:val="none" w:sz="0" w:space="0" w:color="auto"/>
        <w:left w:val="none" w:sz="0" w:space="0" w:color="auto"/>
        <w:bottom w:val="none" w:sz="0" w:space="0" w:color="auto"/>
        <w:right w:val="none" w:sz="0" w:space="0" w:color="auto"/>
      </w:divBdr>
    </w:div>
    <w:div w:id="1661076918">
      <w:bodyDiv w:val="1"/>
      <w:marLeft w:val="0"/>
      <w:marRight w:val="0"/>
      <w:marTop w:val="0"/>
      <w:marBottom w:val="0"/>
      <w:divBdr>
        <w:top w:val="none" w:sz="0" w:space="0" w:color="auto"/>
        <w:left w:val="none" w:sz="0" w:space="0" w:color="auto"/>
        <w:bottom w:val="none" w:sz="0" w:space="0" w:color="auto"/>
        <w:right w:val="none" w:sz="0" w:space="0" w:color="auto"/>
      </w:divBdr>
    </w:div>
    <w:div w:id="1680305047">
      <w:bodyDiv w:val="1"/>
      <w:marLeft w:val="0"/>
      <w:marRight w:val="0"/>
      <w:marTop w:val="0"/>
      <w:marBottom w:val="0"/>
      <w:divBdr>
        <w:top w:val="none" w:sz="0" w:space="0" w:color="auto"/>
        <w:left w:val="none" w:sz="0" w:space="0" w:color="auto"/>
        <w:bottom w:val="none" w:sz="0" w:space="0" w:color="auto"/>
        <w:right w:val="none" w:sz="0" w:space="0" w:color="auto"/>
      </w:divBdr>
    </w:div>
    <w:div w:id="1718160285">
      <w:bodyDiv w:val="1"/>
      <w:marLeft w:val="0"/>
      <w:marRight w:val="0"/>
      <w:marTop w:val="0"/>
      <w:marBottom w:val="0"/>
      <w:divBdr>
        <w:top w:val="none" w:sz="0" w:space="0" w:color="auto"/>
        <w:left w:val="none" w:sz="0" w:space="0" w:color="auto"/>
        <w:bottom w:val="none" w:sz="0" w:space="0" w:color="auto"/>
        <w:right w:val="none" w:sz="0" w:space="0" w:color="auto"/>
      </w:divBdr>
    </w:div>
    <w:div w:id="1779713325">
      <w:bodyDiv w:val="1"/>
      <w:marLeft w:val="0"/>
      <w:marRight w:val="0"/>
      <w:marTop w:val="0"/>
      <w:marBottom w:val="0"/>
      <w:divBdr>
        <w:top w:val="none" w:sz="0" w:space="0" w:color="auto"/>
        <w:left w:val="none" w:sz="0" w:space="0" w:color="auto"/>
        <w:bottom w:val="none" w:sz="0" w:space="0" w:color="auto"/>
        <w:right w:val="none" w:sz="0" w:space="0" w:color="auto"/>
      </w:divBdr>
    </w:div>
    <w:div w:id="1794716144">
      <w:bodyDiv w:val="1"/>
      <w:marLeft w:val="0"/>
      <w:marRight w:val="0"/>
      <w:marTop w:val="0"/>
      <w:marBottom w:val="0"/>
      <w:divBdr>
        <w:top w:val="none" w:sz="0" w:space="0" w:color="auto"/>
        <w:left w:val="none" w:sz="0" w:space="0" w:color="auto"/>
        <w:bottom w:val="none" w:sz="0" w:space="0" w:color="auto"/>
        <w:right w:val="none" w:sz="0" w:space="0" w:color="auto"/>
      </w:divBdr>
    </w:div>
    <w:div w:id="1795440763">
      <w:bodyDiv w:val="1"/>
      <w:marLeft w:val="0"/>
      <w:marRight w:val="0"/>
      <w:marTop w:val="0"/>
      <w:marBottom w:val="0"/>
      <w:divBdr>
        <w:top w:val="none" w:sz="0" w:space="0" w:color="auto"/>
        <w:left w:val="none" w:sz="0" w:space="0" w:color="auto"/>
        <w:bottom w:val="none" w:sz="0" w:space="0" w:color="auto"/>
        <w:right w:val="none" w:sz="0" w:space="0" w:color="auto"/>
      </w:divBdr>
    </w:div>
    <w:div w:id="1807552756">
      <w:bodyDiv w:val="1"/>
      <w:marLeft w:val="0"/>
      <w:marRight w:val="0"/>
      <w:marTop w:val="0"/>
      <w:marBottom w:val="0"/>
      <w:divBdr>
        <w:top w:val="none" w:sz="0" w:space="0" w:color="auto"/>
        <w:left w:val="none" w:sz="0" w:space="0" w:color="auto"/>
        <w:bottom w:val="none" w:sz="0" w:space="0" w:color="auto"/>
        <w:right w:val="none" w:sz="0" w:space="0" w:color="auto"/>
      </w:divBdr>
    </w:div>
    <w:div w:id="1820724853">
      <w:bodyDiv w:val="1"/>
      <w:marLeft w:val="0"/>
      <w:marRight w:val="0"/>
      <w:marTop w:val="0"/>
      <w:marBottom w:val="0"/>
      <w:divBdr>
        <w:top w:val="none" w:sz="0" w:space="0" w:color="auto"/>
        <w:left w:val="none" w:sz="0" w:space="0" w:color="auto"/>
        <w:bottom w:val="none" w:sz="0" w:space="0" w:color="auto"/>
        <w:right w:val="none" w:sz="0" w:space="0" w:color="auto"/>
      </w:divBdr>
    </w:div>
    <w:div w:id="1827084886">
      <w:bodyDiv w:val="1"/>
      <w:marLeft w:val="0"/>
      <w:marRight w:val="0"/>
      <w:marTop w:val="0"/>
      <w:marBottom w:val="0"/>
      <w:divBdr>
        <w:top w:val="none" w:sz="0" w:space="0" w:color="auto"/>
        <w:left w:val="none" w:sz="0" w:space="0" w:color="auto"/>
        <w:bottom w:val="none" w:sz="0" w:space="0" w:color="auto"/>
        <w:right w:val="none" w:sz="0" w:space="0" w:color="auto"/>
      </w:divBdr>
    </w:div>
    <w:div w:id="1845776292">
      <w:bodyDiv w:val="1"/>
      <w:marLeft w:val="0"/>
      <w:marRight w:val="0"/>
      <w:marTop w:val="0"/>
      <w:marBottom w:val="0"/>
      <w:divBdr>
        <w:top w:val="none" w:sz="0" w:space="0" w:color="auto"/>
        <w:left w:val="none" w:sz="0" w:space="0" w:color="auto"/>
        <w:bottom w:val="none" w:sz="0" w:space="0" w:color="auto"/>
        <w:right w:val="none" w:sz="0" w:space="0" w:color="auto"/>
      </w:divBdr>
    </w:div>
    <w:div w:id="1870410259">
      <w:bodyDiv w:val="1"/>
      <w:marLeft w:val="0"/>
      <w:marRight w:val="0"/>
      <w:marTop w:val="0"/>
      <w:marBottom w:val="0"/>
      <w:divBdr>
        <w:top w:val="none" w:sz="0" w:space="0" w:color="auto"/>
        <w:left w:val="none" w:sz="0" w:space="0" w:color="auto"/>
        <w:bottom w:val="none" w:sz="0" w:space="0" w:color="auto"/>
        <w:right w:val="none" w:sz="0" w:space="0" w:color="auto"/>
      </w:divBdr>
    </w:div>
    <w:div w:id="1902134043">
      <w:bodyDiv w:val="1"/>
      <w:marLeft w:val="0"/>
      <w:marRight w:val="0"/>
      <w:marTop w:val="0"/>
      <w:marBottom w:val="0"/>
      <w:divBdr>
        <w:top w:val="none" w:sz="0" w:space="0" w:color="auto"/>
        <w:left w:val="none" w:sz="0" w:space="0" w:color="auto"/>
        <w:bottom w:val="none" w:sz="0" w:space="0" w:color="auto"/>
        <w:right w:val="none" w:sz="0" w:space="0" w:color="auto"/>
      </w:divBdr>
    </w:div>
    <w:div w:id="1914581719">
      <w:bodyDiv w:val="1"/>
      <w:marLeft w:val="0"/>
      <w:marRight w:val="0"/>
      <w:marTop w:val="0"/>
      <w:marBottom w:val="0"/>
      <w:divBdr>
        <w:top w:val="none" w:sz="0" w:space="0" w:color="auto"/>
        <w:left w:val="none" w:sz="0" w:space="0" w:color="auto"/>
        <w:bottom w:val="none" w:sz="0" w:space="0" w:color="auto"/>
        <w:right w:val="none" w:sz="0" w:space="0" w:color="auto"/>
      </w:divBdr>
    </w:div>
    <w:div w:id="1922565126">
      <w:bodyDiv w:val="1"/>
      <w:marLeft w:val="0"/>
      <w:marRight w:val="0"/>
      <w:marTop w:val="0"/>
      <w:marBottom w:val="0"/>
      <w:divBdr>
        <w:top w:val="none" w:sz="0" w:space="0" w:color="auto"/>
        <w:left w:val="none" w:sz="0" w:space="0" w:color="auto"/>
        <w:bottom w:val="none" w:sz="0" w:space="0" w:color="auto"/>
        <w:right w:val="none" w:sz="0" w:space="0" w:color="auto"/>
      </w:divBdr>
    </w:div>
    <w:div w:id="1968733050">
      <w:bodyDiv w:val="1"/>
      <w:marLeft w:val="0"/>
      <w:marRight w:val="0"/>
      <w:marTop w:val="0"/>
      <w:marBottom w:val="0"/>
      <w:divBdr>
        <w:top w:val="none" w:sz="0" w:space="0" w:color="auto"/>
        <w:left w:val="none" w:sz="0" w:space="0" w:color="auto"/>
        <w:bottom w:val="none" w:sz="0" w:space="0" w:color="auto"/>
        <w:right w:val="none" w:sz="0" w:space="0" w:color="auto"/>
      </w:divBdr>
    </w:div>
    <w:div w:id="2047900926">
      <w:bodyDiv w:val="1"/>
      <w:marLeft w:val="0"/>
      <w:marRight w:val="0"/>
      <w:marTop w:val="0"/>
      <w:marBottom w:val="0"/>
      <w:divBdr>
        <w:top w:val="none" w:sz="0" w:space="0" w:color="auto"/>
        <w:left w:val="none" w:sz="0" w:space="0" w:color="auto"/>
        <w:bottom w:val="none" w:sz="0" w:space="0" w:color="auto"/>
        <w:right w:val="none" w:sz="0" w:space="0" w:color="auto"/>
      </w:divBdr>
    </w:div>
    <w:div w:id="2052608963">
      <w:bodyDiv w:val="1"/>
      <w:marLeft w:val="0"/>
      <w:marRight w:val="0"/>
      <w:marTop w:val="0"/>
      <w:marBottom w:val="0"/>
      <w:divBdr>
        <w:top w:val="none" w:sz="0" w:space="0" w:color="auto"/>
        <w:left w:val="none" w:sz="0" w:space="0" w:color="auto"/>
        <w:bottom w:val="none" w:sz="0" w:space="0" w:color="auto"/>
        <w:right w:val="none" w:sz="0" w:space="0" w:color="auto"/>
      </w:divBdr>
    </w:div>
    <w:div w:id="2056349006">
      <w:bodyDiv w:val="1"/>
      <w:marLeft w:val="0"/>
      <w:marRight w:val="0"/>
      <w:marTop w:val="0"/>
      <w:marBottom w:val="0"/>
      <w:divBdr>
        <w:top w:val="none" w:sz="0" w:space="0" w:color="auto"/>
        <w:left w:val="none" w:sz="0" w:space="0" w:color="auto"/>
        <w:bottom w:val="none" w:sz="0" w:space="0" w:color="auto"/>
        <w:right w:val="none" w:sz="0" w:space="0" w:color="auto"/>
      </w:divBdr>
    </w:div>
    <w:div w:id="2074084182">
      <w:bodyDiv w:val="1"/>
      <w:marLeft w:val="0"/>
      <w:marRight w:val="0"/>
      <w:marTop w:val="0"/>
      <w:marBottom w:val="0"/>
      <w:divBdr>
        <w:top w:val="none" w:sz="0" w:space="0" w:color="auto"/>
        <w:left w:val="none" w:sz="0" w:space="0" w:color="auto"/>
        <w:bottom w:val="none" w:sz="0" w:space="0" w:color="auto"/>
        <w:right w:val="none" w:sz="0" w:space="0" w:color="auto"/>
      </w:divBdr>
    </w:div>
    <w:div w:id="2081904116">
      <w:bodyDiv w:val="1"/>
      <w:marLeft w:val="0"/>
      <w:marRight w:val="0"/>
      <w:marTop w:val="0"/>
      <w:marBottom w:val="0"/>
      <w:divBdr>
        <w:top w:val="none" w:sz="0" w:space="0" w:color="auto"/>
        <w:left w:val="none" w:sz="0" w:space="0" w:color="auto"/>
        <w:bottom w:val="none" w:sz="0" w:space="0" w:color="auto"/>
        <w:right w:val="none" w:sz="0" w:space="0" w:color="auto"/>
      </w:divBdr>
    </w:div>
    <w:div w:id="2098742400">
      <w:bodyDiv w:val="1"/>
      <w:marLeft w:val="0"/>
      <w:marRight w:val="0"/>
      <w:marTop w:val="0"/>
      <w:marBottom w:val="0"/>
      <w:divBdr>
        <w:top w:val="none" w:sz="0" w:space="0" w:color="auto"/>
        <w:left w:val="none" w:sz="0" w:space="0" w:color="auto"/>
        <w:bottom w:val="none" w:sz="0" w:space="0" w:color="auto"/>
        <w:right w:val="none" w:sz="0" w:space="0" w:color="auto"/>
      </w:divBdr>
    </w:div>
    <w:div w:id="2107530535">
      <w:bodyDiv w:val="1"/>
      <w:marLeft w:val="0"/>
      <w:marRight w:val="0"/>
      <w:marTop w:val="0"/>
      <w:marBottom w:val="0"/>
      <w:divBdr>
        <w:top w:val="none" w:sz="0" w:space="0" w:color="auto"/>
        <w:left w:val="none" w:sz="0" w:space="0" w:color="auto"/>
        <w:bottom w:val="none" w:sz="0" w:space="0" w:color="auto"/>
        <w:right w:val="none" w:sz="0" w:space="0" w:color="auto"/>
      </w:divBdr>
    </w:div>
    <w:div w:id="212221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ps.turkuamk.fi/opsnet/disp/en/ops_ojYllapito/edi/tab/ops?ryhman_id=15864222&amp;opinkohd=2880130&amp;id2=17536749&amp;valkiel=en&amp;stack=pus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ps.turkuamk.fi/opsnet/disp/en/ops_ojYllapito/edi/tab/ops?ryhman_id=15864222&amp;opinkohd=2882951&amp;id2=17576768&amp;valkiel=en&amp;stack=pus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s.turkuamk.fi/opsnet/disp/fi/ops_ojYllapito/edi/tab/ops?ryhman_id=20702613&amp;opinkohd=20579622&amp;id2=20702663&amp;valkiel=en&amp;stack=push" TargetMode="External"/><Relationship Id="rId5" Type="http://schemas.openxmlformats.org/officeDocument/2006/relationships/numbering" Target="numbering.xml"/><Relationship Id="rId15" Type="http://schemas.openxmlformats.org/officeDocument/2006/relationships/hyperlink" Target="https://ops.turkuamk.fi/opsnet/disp/fi/ops_ojYllapito/edi/tab/ops?ryhman_id=20702613&amp;opinkohd=20579622&amp;id2=20702663&amp;valkiel=en&amp;stack=push"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ps.turkuamk.fi/opsnet/disp/en/ops_ojYllapito/edi/tab/ops?ryhman_id=15864222&amp;opinkohd=8874077&amp;id2=18084238&amp;valkiel=en&amp;stack=pus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339B58B245ED9744A190B628207ECAFD" ma:contentTypeVersion="2" ma:contentTypeDescription="Luo uusi asiakirja." ma:contentTypeScope="" ma:versionID="b92af5f163b581ad0379ede6e25636f8">
  <xsd:schema xmlns:xsd="http://www.w3.org/2001/XMLSchema" xmlns:xs="http://www.w3.org/2001/XMLSchema" xmlns:p="http://schemas.microsoft.com/office/2006/metadata/properties" targetNamespace="http://schemas.microsoft.com/office/2006/metadata/properties" ma:root="true" ma:fieldsID="088270ec7e5e8d22bf7db41e22c837b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4A40BC-F76F-4A84-A7AB-A197145F8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D83302F-1667-44F7-96C9-D87494ABB3DB}">
  <ds:schemaRefs>
    <ds:schemaRef ds:uri="http://schemas.microsoft.com/office/2006/documentManagement/types"/>
    <ds:schemaRef ds:uri="http://purl.org/dc/elements/1.1/"/>
    <ds:schemaRef ds:uri="http://www.w3.org/XML/1998/namespace"/>
    <ds:schemaRef ds:uri="http://purl.org/dc/dcmitype/"/>
    <ds:schemaRef ds:uri="http://purl.org/dc/terms/"/>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9D54F1-2449-4F17-8577-28444649CD69}">
  <ds:schemaRefs>
    <ds:schemaRef ds:uri="http://schemas.openxmlformats.org/officeDocument/2006/bibliography"/>
  </ds:schemaRefs>
</ds:datastoreItem>
</file>

<file path=customXml/itemProps4.xml><?xml version="1.0" encoding="utf-8"?>
<ds:datastoreItem xmlns:ds="http://schemas.openxmlformats.org/officeDocument/2006/customXml" ds:itemID="{F71846C7-8409-4517-9307-ED5432AEF9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2939</Words>
  <Characters>23811</Characters>
  <Application>Microsoft Office Word</Application>
  <DocSecurity>0</DocSecurity>
  <Lines>198</Lines>
  <Paragraphs>53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Turun ammattikorkeakoulu</Company>
  <LinksUpToDate>false</LinksUpToDate>
  <CharactersWithSpaces>26697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Peussa Hanna</dc:creator>
  <cp:keywords/>
  <dc:description/>
  <cp:lastModifiedBy>Nordgren Taina</cp:lastModifiedBy>
  <cp:revision>2</cp:revision>
  <cp:lastPrinted>2019-09-18T10:25:00Z</cp:lastPrinted>
  <dcterms:created xsi:type="dcterms:W3CDTF">2021-03-12T11:37:00Z</dcterms:created>
  <dcterms:modified xsi:type="dcterms:W3CDTF">2021-03-12T11:37:00Z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0x010100339B58B245ED9744A190B628207ECAFD</vt:lpwstr>
  </property>
</Properties>
</file>